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1D4" w:rsidRPr="00602C6B" w:rsidRDefault="00E921D4" w:rsidP="00E921D4">
      <w:pPr>
        <w:ind w:firstLine="567"/>
        <w:jc w:val="both"/>
        <w:rPr>
          <w:rFonts w:ascii="Times New Roman" w:hAnsi="Times New Roman" w:cs="Times New Roman"/>
          <w:b/>
          <w:sz w:val="28"/>
          <w:szCs w:val="28"/>
          <w:lang w:val="tt-RU"/>
        </w:rPr>
      </w:pPr>
      <w:r w:rsidRPr="00602C6B">
        <w:rPr>
          <w:rFonts w:ascii="Times New Roman" w:hAnsi="Times New Roman" w:cs="Times New Roman"/>
          <w:b/>
          <w:sz w:val="28"/>
          <w:szCs w:val="28"/>
          <w:lang w:val="tt-RU"/>
        </w:rPr>
        <w:t>КОГОГИНА: ДӘҮЛӘТ ДУМАСЫНЫҢ ҖИДЕНЧЕ ЧАКЫРЫЛЫШЫ ИЛНЕҢ ҺӘМ ИЛ ХАЛКЫНЫҢ МӘНФӘГАТЬЛӘРЕ ӨЧЕН ЭШЛИ</w:t>
      </w:r>
    </w:p>
    <w:p w:rsidR="00E921D4" w:rsidRPr="00602C6B" w:rsidRDefault="00E921D4" w:rsidP="00E921D4">
      <w:pPr>
        <w:ind w:firstLine="567"/>
        <w:jc w:val="both"/>
        <w:rPr>
          <w:rFonts w:ascii="Times New Roman" w:hAnsi="Times New Roman" w:cs="Times New Roman"/>
          <w:sz w:val="28"/>
          <w:szCs w:val="28"/>
          <w:lang w:val="tt-RU"/>
        </w:rPr>
      </w:pPr>
      <w:r w:rsidRPr="00602C6B">
        <w:rPr>
          <w:rFonts w:ascii="Times New Roman" w:hAnsi="Times New Roman" w:cs="Times New Roman"/>
          <w:sz w:val="28"/>
          <w:szCs w:val="28"/>
          <w:lang w:val="tt-RU"/>
        </w:rPr>
        <w:t xml:space="preserve">Россия  Федерациясенең 7-нче чакырылыш Дәүләт Думасы беренче эш елын тәмамлады. Кадерле дуслар, сезне кыскача аның йомгаклары, закон чыгару эшчәнлегенең нәтиҗәләре, бергә башкарган уртак эшнең иң төп казанышлары белән таныштырып китәсем килә. </w:t>
      </w:r>
    </w:p>
    <w:p w:rsidR="00E921D4" w:rsidRDefault="00E921D4" w:rsidP="00E921D4">
      <w:pPr>
        <w:ind w:firstLine="567"/>
        <w:jc w:val="both"/>
        <w:rPr>
          <w:rFonts w:ascii="Times New Roman" w:hAnsi="Times New Roman" w:cs="Times New Roman"/>
          <w:sz w:val="28"/>
          <w:szCs w:val="28"/>
          <w:lang w:val="tt-RU"/>
        </w:rPr>
      </w:pPr>
      <w:r w:rsidRPr="00602C6B">
        <w:rPr>
          <w:rFonts w:ascii="Times New Roman" w:hAnsi="Times New Roman" w:cs="Times New Roman"/>
          <w:sz w:val="28"/>
          <w:szCs w:val="28"/>
          <w:lang w:val="tt-RU"/>
        </w:rPr>
        <w:t>Миңа экспертлардан, гражданлык акт</w:t>
      </w:r>
      <w:r w:rsidR="00663433">
        <w:rPr>
          <w:rFonts w:ascii="Times New Roman" w:hAnsi="Times New Roman" w:cs="Times New Roman"/>
          <w:sz w:val="28"/>
          <w:szCs w:val="28"/>
          <w:lang w:val="tt-RU"/>
        </w:rPr>
        <w:t>ивистларыннан, җирле үзидарә ор</w:t>
      </w:r>
      <w:r w:rsidRPr="00602C6B">
        <w:rPr>
          <w:rFonts w:ascii="Times New Roman" w:hAnsi="Times New Roman" w:cs="Times New Roman"/>
          <w:sz w:val="28"/>
          <w:szCs w:val="28"/>
          <w:lang w:val="tt-RU"/>
        </w:rPr>
        <w:t>ганнары вәкилләреннән җиденче чакырылыш Думасы ачык, профессиональ һәм җәмгыять үсешенә кагылышлы иң мөһим мәсьәләр буенча дискуссияләр өчен чыннан да нәтиҗәле мәйданчык булуын ишетүе күңелле. Өлешчеләрне яклау, балалар ялы куркынычсызлы</w:t>
      </w:r>
      <w:r w:rsidR="00663433">
        <w:rPr>
          <w:rFonts w:ascii="Times New Roman" w:hAnsi="Times New Roman" w:cs="Times New Roman"/>
          <w:sz w:val="28"/>
          <w:szCs w:val="28"/>
          <w:lang w:val="tt-RU"/>
        </w:rPr>
        <w:t>гы, яшүсмерләр суициды проблемалар</w:t>
      </w:r>
      <w:r w:rsidRPr="00602C6B">
        <w:rPr>
          <w:rFonts w:ascii="Times New Roman" w:hAnsi="Times New Roman" w:cs="Times New Roman"/>
          <w:sz w:val="28"/>
          <w:szCs w:val="28"/>
          <w:lang w:val="tt-RU"/>
        </w:rPr>
        <w:t>ы,  илебезнең сәнәгатенә, кече һәм урта бизнеска ярдәм итү, авылны үстерү программасы, сәламәтлек саклау, мәгариф һәм мәдәният – болар барысы да без бу сессияда эшлэгэн иң төп сораулар. Шул ук вакытта башка</w:t>
      </w:r>
      <w:r w:rsidR="00663433">
        <w:rPr>
          <w:rFonts w:ascii="Times New Roman" w:hAnsi="Times New Roman" w:cs="Times New Roman"/>
          <w:sz w:val="28"/>
          <w:szCs w:val="28"/>
          <w:lang w:val="tt-RU"/>
        </w:rPr>
        <w:t>рган эшнең ешлыгы һәм сыйфаты кү</w:t>
      </w:r>
      <w:r w:rsidRPr="00602C6B">
        <w:rPr>
          <w:rFonts w:ascii="Times New Roman" w:hAnsi="Times New Roman" w:cs="Times New Roman"/>
          <w:sz w:val="28"/>
          <w:szCs w:val="28"/>
          <w:lang w:val="tt-RU"/>
        </w:rPr>
        <w:t>тәрелә, һәр парламентарийның шәхси җавап</w:t>
      </w:r>
      <w:r w:rsidR="002B7854">
        <w:rPr>
          <w:rFonts w:ascii="Times New Roman" w:hAnsi="Times New Roman" w:cs="Times New Roman"/>
          <w:sz w:val="28"/>
          <w:szCs w:val="28"/>
          <w:lang w:val="tt-RU"/>
        </w:rPr>
        <w:t>лылыгы, осталыгы үсеше сизелә.</w:t>
      </w:r>
    </w:p>
    <w:p w:rsidR="002B7854" w:rsidRPr="00602C6B" w:rsidRDefault="002B7854" w:rsidP="00E921D4">
      <w:pPr>
        <w:ind w:firstLine="567"/>
        <w:jc w:val="both"/>
        <w:rPr>
          <w:rFonts w:ascii="Times New Roman" w:hAnsi="Times New Roman" w:cs="Times New Roman"/>
          <w:i/>
          <w:sz w:val="28"/>
          <w:szCs w:val="28"/>
          <w:lang w:val="tt-RU"/>
        </w:rPr>
      </w:pPr>
      <w:r>
        <w:rPr>
          <w:rFonts w:ascii="Times New Roman" w:hAnsi="Times New Roman"/>
          <w:noProof/>
          <w:sz w:val="28"/>
          <w:szCs w:val="28"/>
          <w:shd w:val="clear" w:color="auto" w:fill="FFFFFF"/>
        </w:rPr>
        <w:drawing>
          <wp:inline distT="0" distB="0" distL="0" distR="0">
            <wp:extent cx="5808980" cy="4323080"/>
            <wp:effectExtent l="0" t="0" r="0" b="0"/>
            <wp:docPr id="1" name="Рисунок 1" descr="Фото Селектор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Селектор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08980" cy="4323080"/>
                    </a:xfrm>
                    <a:prstGeom prst="rect">
                      <a:avLst/>
                    </a:prstGeom>
                    <a:noFill/>
                    <a:ln>
                      <a:noFill/>
                    </a:ln>
                  </pic:spPr>
                </pic:pic>
              </a:graphicData>
            </a:graphic>
          </wp:inline>
        </w:drawing>
      </w:r>
    </w:p>
    <w:p w:rsidR="00E921D4" w:rsidRPr="006E4F8B" w:rsidRDefault="00E921D4" w:rsidP="006E4F8B">
      <w:pPr>
        <w:ind w:firstLine="567"/>
        <w:jc w:val="right"/>
        <w:rPr>
          <w:rFonts w:ascii="Times New Roman" w:hAnsi="Times New Roman" w:cs="Times New Roman"/>
          <w:i/>
          <w:sz w:val="28"/>
          <w:szCs w:val="28"/>
          <w:lang w:val="tt-RU"/>
        </w:rPr>
      </w:pPr>
      <w:r w:rsidRPr="00602C6B">
        <w:rPr>
          <w:rFonts w:ascii="Times New Roman" w:hAnsi="Times New Roman" w:cs="Times New Roman"/>
          <w:i/>
          <w:sz w:val="28"/>
          <w:szCs w:val="28"/>
          <w:lang w:val="tt-RU"/>
        </w:rPr>
        <w:t>Дәүләт Думасының 7-нче чакырылышы – ачык, дискуссияләр өчен нәтиҗәле мәйданчык.</w:t>
      </w:r>
    </w:p>
    <w:p w:rsidR="00E921D4" w:rsidRPr="00602C6B" w:rsidRDefault="00E921D4" w:rsidP="00E921D4">
      <w:pPr>
        <w:ind w:firstLine="567"/>
        <w:jc w:val="center"/>
        <w:rPr>
          <w:rFonts w:ascii="Times New Roman" w:hAnsi="Times New Roman" w:cs="Times New Roman"/>
          <w:b/>
          <w:sz w:val="28"/>
          <w:szCs w:val="28"/>
          <w:lang w:val="tt-RU"/>
        </w:rPr>
      </w:pPr>
      <w:r w:rsidRPr="00602C6B">
        <w:rPr>
          <w:rFonts w:ascii="Times New Roman" w:hAnsi="Times New Roman" w:cs="Times New Roman"/>
          <w:b/>
          <w:sz w:val="28"/>
          <w:szCs w:val="28"/>
          <w:lang w:val="tt-RU"/>
        </w:rPr>
        <w:lastRenderedPageBreak/>
        <w:t>БЕЗНЕҢ ЭШ</w:t>
      </w:r>
      <w:r w:rsidR="00663433">
        <w:rPr>
          <w:rFonts w:ascii="Times New Roman" w:hAnsi="Times New Roman" w:cs="Times New Roman"/>
          <w:b/>
          <w:sz w:val="28"/>
          <w:szCs w:val="28"/>
          <w:lang w:val="tt-RU"/>
        </w:rPr>
        <w:t>НЕҢ ӨСТЕНЛЕГЕ БУЛЫП</w:t>
      </w:r>
      <w:r w:rsidRPr="00602C6B">
        <w:rPr>
          <w:rFonts w:ascii="Times New Roman" w:hAnsi="Times New Roman" w:cs="Times New Roman"/>
          <w:b/>
          <w:sz w:val="28"/>
          <w:szCs w:val="28"/>
          <w:lang w:val="tt-RU"/>
        </w:rPr>
        <w:t xml:space="preserve"> ИНИЦИАТИВАЛЫЛАРГА ТЕРӘК, МОХТАҖЛАРГА ЯРДӘМ</w:t>
      </w:r>
      <w:r w:rsidR="00663433">
        <w:rPr>
          <w:rFonts w:ascii="Times New Roman" w:hAnsi="Times New Roman" w:cs="Times New Roman"/>
          <w:b/>
          <w:sz w:val="28"/>
          <w:szCs w:val="28"/>
          <w:lang w:val="tt-RU"/>
        </w:rPr>
        <w:t xml:space="preserve"> ТОРА </w:t>
      </w:r>
    </w:p>
    <w:p w:rsidR="00E921D4" w:rsidRPr="00602C6B" w:rsidRDefault="00E921D4" w:rsidP="00E921D4">
      <w:pPr>
        <w:ind w:firstLine="567"/>
        <w:jc w:val="both"/>
        <w:rPr>
          <w:rFonts w:ascii="Times New Roman" w:hAnsi="Times New Roman" w:cs="Times New Roman"/>
          <w:sz w:val="28"/>
          <w:szCs w:val="28"/>
          <w:lang w:val="tt-RU"/>
        </w:rPr>
      </w:pPr>
      <w:r w:rsidRPr="00602C6B">
        <w:rPr>
          <w:rFonts w:ascii="Times New Roman" w:hAnsi="Times New Roman" w:cs="Times New Roman"/>
          <w:sz w:val="28"/>
          <w:szCs w:val="28"/>
          <w:lang w:val="tt-RU"/>
        </w:rPr>
        <w:t>Социаль сәясәттә гамәлгә җитәкчелек булып Россия Президенты Владимир  Путиннын Май фәрманнары хезмәт итә. Аларның төп максаты - гражданнарның югары яшәу дәрәҗәсенә ирешү.</w:t>
      </w:r>
    </w:p>
    <w:p w:rsidR="00E921D4" w:rsidRPr="00602C6B" w:rsidRDefault="00425BB5" w:rsidP="00E921D4">
      <w:pPr>
        <w:ind w:firstLine="567"/>
        <w:jc w:val="both"/>
        <w:rPr>
          <w:rFonts w:ascii="Times New Roman" w:hAnsi="Times New Roman" w:cs="Times New Roman"/>
          <w:sz w:val="28"/>
          <w:szCs w:val="28"/>
          <w:lang w:val="tt-RU"/>
        </w:rPr>
      </w:pPr>
      <w:r w:rsidRPr="00602C6B">
        <w:rPr>
          <w:rFonts w:ascii="Times New Roman" w:hAnsi="Times New Roman" w:cs="Times New Roman"/>
          <w:sz w:val="28"/>
          <w:szCs w:val="28"/>
          <w:lang w:val="tt-RU"/>
        </w:rPr>
        <w:t>Бераз яхшырган икътисади вәзгыятьләр булу сәбәбле илнең 2017</w:t>
      </w:r>
      <w:r w:rsidRPr="00602C6B">
        <w:rPr>
          <w:rFonts w:ascii="Times New Roman" w:hAnsi="Times New Roman" w:cs="Times New Roman"/>
          <w:sz w:val="28"/>
          <w:szCs w:val="28"/>
          <w:lang w:val="tt-RU"/>
        </w:rPr>
        <w:softHyphen/>
        <w:t>-2019 еллар федераль бюджетына төзәтү кертелде. Регионнарга ярдәм итү - үзгәрешләрнең иң мөһим өлеше. Алар мәктәп автобуслары һәм ашыгыч медицина ярдәме машиналарының паркын  яңартуга, инвалидларны техник тернәкләндерү чаралары белән тәэмин итүгә, бер төркем медицина оешмаларының матди-техник базасын яңартуга, төбәк әһәмиятендәге  яңа һәм булган юлларны  ремонтлауга, балалар сәнгать мәктәпләрен җиһазландыру өчен музыкаль инструментлар сатып алуга, балалар өчен тарихи туризмны үстерүгә, кече шәһәрләрдә парклар, ял урыннары ясауга, төбәк театрларының гастроль эшчәнлегенә өстәмә акча бүлеп бирүгә юнәлтелгән.</w:t>
      </w:r>
    </w:p>
    <w:p w:rsidR="00510293" w:rsidRPr="00602C6B" w:rsidRDefault="00510293" w:rsidP="00E921D4">
      <w:pPr>
        <w:ind w:firstLine="567"/>
        <w:jc w:val="both"/>
        <w:rPr>
          <w:rFonts w:ascii="Times New Roman" w:hAnsi="Times New Roman" w:cs="Times New Roman"/>
          <w:sz w:val="28"/>
          <w:szCs w:val="28"/>
          <w:lang w:val="tt-RU"/>
        </w:rPr>
      </w:pPr>
      <w:r w:rsidRPr="00602C6B">
        <w:rPr>
          <w:rFonts w:ascii="Times New Roman" w:hAnsi="Times New Roman" w:cs="Times New Roman"/>
          <w:sz w:val="28"/>
          <w:szCs w:val="28"/>
          <w:lang w:val="tt-RU"/>
        </w:rPr>
        <w:t>Дәүләт Думасында фракцияләр арасында эшләүче төркем белән</w:t>
      </w:r>
      <w:r w:rsidR="00F36B59">
        <w:rPr>
          <w:rFonts w:ascii="Times New Roman" w:hAnsi="Times New Roman" w:cs="Times New Roman"/>
          <w:sz w:val="28"/>
          <w:szCs w:val="28"/>
          <w:lang w:val="tt-RU"/>
        </w:rPr>
        <w:t xml:space="preserve"> </w:t>
      </w:r>
      <w:r w:rsidR="00F36B59" w:rsidRPr="00602C6B">
        <w:rPr>
          <w:rFonts w:ascii="Times New Roman" w:hAnsi="Times New Roman" w:cs="Times New Roman"/>
          <w:sz w:val="28"/>
          <w:szCs w:val="28"/>
          <w:lang w:val="tt-RU"/>
        </w:rPr>
        <w:t xml:space="preserve">киләсе ике ел эчендә </w:t>
      </w:r>
      <w:r w:rsidRPr="00602C6B">
        <w:rPr>
          <w:rFonts w:ascii="Times New Roman" w:hAnsi="Times New Roman" w:cs="Times New Roman"/>
          <w:sz w:val="28"/>
          <w:szCs w:val="28"/>
          <w:lang w:val="tt-RU"/>
        </w:rPr>
        <w:t xml:space="preserve">минималь хезмәт хакын яшәү минимумы дәрәҗәсенә күтәрү планы эшләнде, һәм без ул планның тормышка ашырылуын күзәтеп торачакбыз. Ана капиталы программасын, аның 10 елга гына (2007 елдан алып 2016 елга кадәр) исәпләнгән булуына карамастан, 2018 елның декабренә кадәр озынайтырга карар кылдык. Безнең өчен аналарга һәм балалы гайләләргә ярдәм итү төп бурычларыбызның берсе һәм социаль сәясәтнең мөһим элементы булып санала. </w:t>
      </w:r>
      <w:r w:rsidR="00CE2CB4" w:rsidRPr="00602C6B">
        <w:rPr>
          <w:rFonts w:ascii="Times New Roman" w:hAnsi="Times New Roman" w:cs="Times New Roman"/>
          <w:sz w:val="28"/>
          <w:szCs w:val="28"/>
          <w:lang w:val="tt-RU"/>
        </w:rPr>
        <w:t xml:space="preserve">Күптән түгел, июнь аенда, алданган өлешчеләрне намуссыз төзүчеләрдән яклау өчен мөһим карар кабул ителде. Салган капиталны капларга акча бүлеп бирер өчен Дәүләт фонды барлыкка килде. Акча чыгымнарының ачык булуын һәм сакланышын тәэмин итеп без гражданнарның  мәнфәгатьләрен якларга тиеш. </w:t>
      </w:r>
    </w:p>
    <w:p w:rsidR="00CE2CB4" w:rsidRDefault="000A1225" w:rsidP="00CE2CB4">
      <w:pPr>
        <w:ind w:firstLine="567"/>
        <w:jc w:val="both"/>
        <w:rPr>
          <w:rFonts w:ascii="Times New Roman" w:hAnsi="Times New Roman" w:cs="Times New Roman"/>
          <w:sz w:val="28"/>
          <w:szCs w:val="28"/>
          <w:lang w:val="tt-RU"/>
        </w:rPr>
      </w:pPr>
      <w:r>
        <w:rPr>
          <w:rFonts w:ascii="Times New Roman" w:hAnsi="Times New Roman" w:cs="Times New Roman"/>
          <w:sz w:val="28"/>
          <w:szCs w:val="28"/>
          <w:lang w:val="tt-RU"/>
        </w:rPr>
        <w:t>Б</w:t>
      </w:r>
      <w:r w:rsidRPr="00602C6B">
        <w:rPr>
          <w:rFonts w:ascii="Times New Roman" w:hAnsi="Times New Roman" w:cs="Times New Roman"/>
          <w:sz w:val="28"/>
          <w:szCs w:val="28"/>
          <w:lang w:val="tt-RU"/>
        </w:rPr>
        <w:t xml:space="preserve">у елдан алып </w:t>
      </w:r>
      <w:r w:rsidR="00CE2CB4" w:rsidRPr="00602C6B">
        <w:rPr>
          <w:rFonts w:ascii="Times New Roman" w:hAnsi="Times New Roman" w:cs="Times New Roman"/>
          <w:sz w:val="28"/>
          <w:szCs w:val="28"/>
          <w:lang w:val="tt-RU"/>
        </w:rPr>
        <w:t>Дәүләтнең бюджет сәясәте федераль акчаларны нәтиҗәле тоту максаты белән проектлы ысуллар принципларында төзелә. Бу, аерым алынган авыл яки шәһәр халкының тормышын яхшыртып, адреслы финанслауны мөмкин</w:t>
      </w:r>
      <w:r>
        <w:rPr>
          <w:rFonts w:ascii="Times New Roman" w:hAnsi="Times New Roman" w:cs="Times New Roman"/>
          <w:sz w:val="28"/>
          <w:szCs w:val="28"/>
          <w:lang w:val="tt-RU"/>
        </w:rPr>
        <w:t xml:space="preserve"> булган</w:t>
      </w:r>
      <w:r w:rsidR="00CE2CB4" w:rsidRPr="00602C6B">
        <w:rPr>
          <w:rFonts w:ascii="Times New Roman" w:hAnsi="Times New Roman" w:cs="Times New Roman"/>
          <w:sz w:val="28"/>
          <w:szCs w:val="28"/>
          <w:lang w:val="tt-RU"/>
        </w:rPr>
        <w:t xml:space="preserve"> кадәр ирешергә, төгәл пробл</w:t>
      </w:r>
      <w:r>
        <w:rPr>
          <w:rFonts w:ascii="Times New Roman" w:hAnsi="Times New Roman" w:cs="Times New Roman"/>
          <w:sz w:val="28"/>
          <w:szCs w:val="28"/>
          <w:lang w:val="tt-RU"/>
        </w:rPr>
        <w:t>емаларны юкка чыгарырга</w:t>
      </w:r>
      <w:r w:rsidR="00CE2CB4" w:rsidRPr="00602C6B">
        <w:rPr>
          <w:rFonts w:ascii="Times New Roman" w:hAnsi="Times New Roman" w:cs="Times New Roman"/>
          <w:sz w:val="28"/>
          <w:szCs w:val="28"/>
          <w:lang w:val="tt-RU"/>
        </w:rPr>
        <w:t xml:space="preserve">  мөмкинлек бирә. Без өстенлекле проектларга шактый акча бүлеп бирергә тәкъдим иттек – 200 млрд сумга якын. Алар арасында сәламәтлек саклау, мәгариф, мәдәният, ипотека үстерү, коммуналь инфраструктура, моношәһәрләргә ярдәм итү, юлларны төзү һәм ремонтлау, экологик ст</w:t>
      </w:r>
      <w:r w:rsidR="002B7854">
        <w:rPr>
          <w:rFonts w:ascii="Times New Roman" w:hAnsi="Times New Roman" w:cs="Times New Roman"/>
          <w:sz w:val="28"/>
          <w:szCs w:val="28"/>
          <w:lang w:val="tt-RU"/>
        </w:rPr>
        <w:t>андартларны яхшырту проектлары.</w:t>
      </w:r>
    </w:p>
    <w:p w:rsidR="002B7854" w:rsidRPr="00602C6B" w:rsidRDefault="002B7854" w:rsidP="00CE2CB4">
      <w:pPr>
        <w:ind w:firstLine="567"/>
        <w:jc w:val="both"/>
        <w:rPr>
          <w:rFonts w:ascii="Times New Roman" w:hAnsi="Times New Roman" w:cs="Times New Roman"/>
          <w:sz w:val="28"/>
          <w:szCs w:val="28"/>
          <w:lang w:val="tt-RU"/>
        </w:rPr>
      </w:pPr>
      <w:r>
        <w:rPr>
          <w:rFonts w:ascii="Times New Roman" w:hAnsi="Times New Roman"/>
          <w:noProof/>
          <w:sz w:val="28"/>
          <w:szCs w:val="28"/>
          <w:shd w:val="clear" w:color="auto" w:fill="FFFFFF"/>
        </w:rPr>
        <w:lastRenderedPageBreak/>
        <w:drawing>
          <wp:inline distT="0" distB="0" distL="0" distR="0">
            <wp:extent cx="5849620" cy="3886200"/>
            <wp:effectExtent l="0" t="0" r="0" b="0"/>
            <wp:docPr id="2" name="Рисунок 2" descr="Актаныш Набереж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Актаныш Набережная"/>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49620" cy="3886200"/>
                    </a:xfrm>
                    <a:prstGeom prst="rect">
                      <a:avLst/>
                    </a:prstGeom>
                    <a:noFill/>
                    <a:ln>
                      <a:noFill/>
                    </a:ln>
                  </pic:spPr>
                </pic:pic>
              </a:graphicData>
            </a:graphic>
          </wp:inline>
        </w:drawing>
      </w:r>
    </w:p>
    <w:p w:rsidR="00CE2CB4" w:rsidRPr="00602C6B" w:rsidRDefault="00CE2CB4" w:rsidP="00CE2CB4">
      <w:pPr>
        <w:ind w:firstLine="567"/>
        <w:jc w:val="right"/>
        <w:rPr>
          <w:rFonts w:ascii="Times New Roman" w:hAnsi="Times New Roman" w:cs="Times New Roman"/>
          <w:i/>
          <w:sz w:val="28"/>
          <w:szCs w:val="28"/>
          <w:lang w:val="tt-RU"/>
        </w:rPr>
      </w:pPr>
      <w:r w:rsidRPr="00602C6B">
        <w:rPr>
          <w:rFonts w:ascii="Times New Roman" w:hAnsi="Times New Roman" w:cs="Times New Roman"/>
          <w:i/>
          <w:sz w:val="28"/>
          <w:szCs w:val="28"/>
          <w:lang w:val="tt-RU"/>
        </w:rPr>
        <w:t>Партия проектлары һәм дәүләт программалары тормыш дәрәҗәсен үстерүгә юнәлтелгән</w:t>
      </w:r>
    </w:p>
    <w:p w:rsidR="00CE2CB4" w:rsidRPr="00602C6B" w:rsidRDefault="00CE2CB4" w:rsidP="00CE2CB4">
      <w:pPr>
        <w:ind w:firstLine="567"/>
        <w:jc w:val="both"/>
        <w:rPr>
          <w:rFonts w:ascii="Times New Roman" w:hAnsi="Times New Roman" w:cs="Times New Roman"/>
          <w:sz w:val="28"/>
          <w:szCs w:val="28"/>
          <w:lang w:val="tt-RU"/>
        </w:rPr>
      </w:pPr>
      <w:r w:rsidRPr="00602C6B">
        <w:rPr>
          <w:rFonts w:ascii="Times New Roman" w:hAnsi="Times New Roman" w:cs="Times New Roman"/>
          <w:sz w:val="28"/>
          <w:szCs w:val="28"/>
          <w:lang w:val="tt-RU"/>
        </w:rPr>
        <w:t>Әгерҗе</w:t>
      </w:r>
      <w:r w:rsidR="000A1225">
        <w:rPr>
          <w:rFonts w:ascii="Times New Roman" w:hAnsi="Times New Roman" w:cs="Times New Roman"/>
          <w:sz w:val="28"/>
          <w:szCs w:val="28"/>
          <w:lang w:val="tt-RU"/>
        </w:rPr>
        <w:t xml:space="preserve"> районында урнашкан</w:t>
      </w:r>
      <w:r w:rsidRPr="00602C6B">
        <w:rPr>
          <w:rFonts w:ascii="Times New Roman" w:hAnsi="Times New Roman" w:cs="Times New Roman"/>
          <w:sz w:val="28"/>
          <w:szCs w:val="28"/>
          <w:lang w:val="tt-RU"/>
        </w:rPr>
        <w:t xml:space="preserve"> </w:t>
      </w:r>
      <w:r w:rsidR="002B7854" w:rsidRPr="00473DEA">
        <w:rPr>
          <w:rFonts w:ascii="Times New Roman" w:hAnsi="Times New Roman"/>
          <w:sz w:val="28"/>
          <w:szCs w:val="28"/>
          <w:shd w:val="clear" w:color="auto" w:fill="FFFFFF"/>
        </w:rPr>
        <w:t>«</w:t>
      </w:r>
      <w:r w:rsidRPr="00602C6B">
        <w:rPr>
          <w:rFonts w:ascii="Times New Roman" w:hAnsi="Times New Roman" w:cs="Times New Roman"/>
          <w:sz w:val="28"/>
          <w:szCs w:val="28"/>
          <w:lang w:val="tt-RU"/>
        </w:rPr>
        <w:t>Алмалы</w:t>
      </w:r>
      <w:r w:rsidR="002B7854" w:rsidRPr="00473DEA">
        <w:rPr>
          <w:rFonts w:ascii="Times New Roman" w:hAnsi="Times New Roman"/>
          <w:sz w:val="28"/>
          <w:szCs w:val="28"/>
          <w:shd w:val="clear" w:color="auto" w:fill="FFFFFF"/>
        </w:rPr>
        <w:t>»</w:t>
      </w:r>
      <w:r w:rsidRPr="00602C6B">
        <w:rPr>
          <w:rFonts w:ascii="Times New Roman" w:hAnsi="Times New Roman" w:cs="Times New Roman"/>
          <w:sz w:val="28"/>
          <w:szCs w:val="28"/>
          <w:lang w:val="tt-RU"/>
        </w:rPr>
        <w:t xml:space="preserve"> балалар сәламәтләндерү лагерен</w:t>
      </w:r>
      <w:r w:rsidR="000A1225">
        <w:rPr>
          <w:rFonts w:ascii="Times New Roman" w:hAnsi="Times New Roman" w:cs="Times New Roman"/>
          <w:sz w:val="28"/>
          <w:szCs w:val="28"/>
          <w:lang w:val="tt-RU"/>
        </w:rPr>
        <w:t>ең</w:t>
      </w:r>
      <w:r w:rsidRPr="00602C6B">
        <w:rPr>
          <w:rFonts w:ascii="Times New Roman" w:hAnsi="Times New Roman" w:cs="Times New Roman"/>
          <w:sz w:val="28"/>
          <w:szCs w:val="28"/>
          <w:lang w:val="tt-RU"/>
        </w:rPr>
        <w:t xml:space="preserve"> капиталь ремон</w:t>
      </w:r>
      <w:r w:rsidR="000A1225">
        <w:rPr>
          <w:rFonts w:ascii="Times New Roman" w:hAnsi="Times New Roman" w:cs="Times New Roman"/>
          <w:sz w:val="28"/>
          <w:szCs w:val="28"/>
          <w:lang w:val="tt-RU"/>
        </w:rPr>
        <w:t>тына</w:t>
      </w:r>
      <w:r w:rsidRPr="00602C6B">
        <w:rPr>
          <w:rFonts w:ascii="Times New Roman" w:hAnsi="Times New Roman" w:cs="Times New Roman"/>
          <w:sz w:val="28"/>
          <w:szCs w:val="28"/>
          <w:lang w:val="tt-RU"/>
        </w:rPr>
        <w:t xml:space="preserve"> республика 15 млн сум юллады, һәм хәзер йөзләгән яшь спортсменнар үз талантларын һәм спорт казанышларын үстерү өчен яңа</w:t>
      </w:r>
      <w:r w:rsidR="000A1225">
        <w:rPr>
          <w:rFonts w:ascii="Times New Roman" w:hAnsi="Times New Roman" w:cs="Times New Roman"/>
          <w:sz w:val="28"/>
          <w:szCs w:val="28"/>
          <w:lang w:val="tt-RU"/>
        </w:rPr>
        <w:t>,</w:t>
      </w:r>
      <w:r w:rsidRPr="00602C6B">
        <w:rPr>
          <w:rFonts w:ascii="Times New Roman" w:hAnsi="Times New Roman" w:cs="Times New Roman"/>
          <w:sz w:val="28"/>
          <w:szCs w:val="28"/>
          <w:lang w:val="tt-RU"/>
        </w:rPr>
        <w:t xml:space="preserve"> төзек, заман тәлапләренә туры килә торган комплекска ия булдылар. Яңа мәктәпләр төзү мәсьәләсе дә актив хәл ителә (узган елларда 130 млрд артык мәктәпкәчә учреждениеләре төзелешенә юнәлдерелгән). Яр Чаллыда  федераль һәм республика бюджетлары хисабыннан 2016 елда яңа мәктәп төзелде – 20 елга беренче тапкыр, ә 2017 елның 1 сентябрендә үз ишекләрен тагын бер </w:t>
      </w:r>
      <w:r w:rsidR="000A1225" w:rsidRPr="00602C6B">
        <w:rPr>
          <w:rFonts w:ascii="Times New Roman" w:hAnsi="Times New Roman" w:cs="Times New Roman"/>
          <w:sz w:val="28"/>
          <w:szCs w:val="28"/>
          <w:lang w:val="tt-RU"/>
        </w:rPr>
        <w:t xml:space="preserve">1224 урынлык </w:t>
      </w:r>
      <w:r w:rsidR="000A1225">
        <w:rPr>
          <w:rFonts w:ascii="Times New Roman" w:hAnsi="Times New Roman" w:cs="Times New Roman"/>
          <w:sz w:val="28"/>
          <w:szCs w:val="28"/>
          <w:lang w:val="tt-RU"/>
        </w:rPr>
        <w:t>мәктәп ачачак.</w:t>
      </w:r>
    </w:p>
    <w:p w:rsidR="00CE2CB4" w:rsidRPr="00602C6B" w:rsidRDefault="002B7854" w:rsidP="00CE2CB4">
      <w:pPr>
        <w:spacing w:after="0"/>
        <w:ind w:firstLine="567"/>
        <w:jc w:val="both"/>
        <w:rPr>
          <w:rFonts w:ascii="Times New Roman" w:hAnsi="Times New Roman" w:cs="Times New Roman"/>
          <w:sz w:val="28"/>
          <w:szCs w:val="28"/>
          <w:lang w:val="tt-RU"/>
        </w:rPr>
      </w:pPr>
      <w:r>
        <w:rPr>
          <w:rFonts w:ascii="Times New Roman" w:hAnsi="Times New Roman" w:cs="Times New Roman"/>
          <w:sz w:val="28"/>
          <w:szCs w:val="28"/>
          <w:lang w:val="tt-RU"/>
        </w:rPr>
        <w:t>«</w:t>
      </w:r>
      <w:r w:rsidR="00CE2CB4" w:rsidRPr="00602C6B">
        <w:rPr>
          <w:rFonts w:ascii="Times New Roman" w:hAnsi="Times New Roman" w:cs="Times New Roman"/>
          <w:sz w:val="28"/>
          <w:szCs w:val="28"/>
          <w:lang w:val="tt-RU"/>
        </w:rPr>
        <w:t>БЕРДӘМ РОССИЯ</w:t>
      </w:r>
      <w:r>
        <w:rPr>
          <w:rFonts w:ascii="Times New Roman" w:hAnsi="Times New Roman" w:cs="Times New Roman"/>
          <w:sz w:val="28"/>
          <w:szCs w:val="28"/>
          <w:lang w:val="tt-RU"/>
        </w:rPr>
        <w:t>»</w:t>
      </w:r>
      <w:r w:rsidR="00CE2CB4" w:rsidRPr="00602C6B">
        <w:rPr>
          <w:rFonts w:ascii="Times New Roman" w:hAnsi="Times New Roman" w:cs="Times New Roman"/>
          <w:sz w:val="28"/>
          <w:szCs w:val="28"/>
          <w:lang w:val="tt-RU"/>
        </w:rPr>
        <w:t xml:space="preserve"> партиясе үз эшен </w:t>
      </w:r>
      <w:r>
        <w:rPr>
          <w:rFonts w:ascii="Times New Roman" w:hAnsi="Times New Roman" w:cs="Times New Roman"/>
          <w:sz w:val="28"/>
          <w:szCs w:val="28"/>
          <w:lang w:val="tt-RU"/>
        </w:rPr>
        <w:t>«</w:t>
      </w:r>
      <w:r w:rsidR="00CE2CB4" w:rsidRPr="00602C6B">
        <w:rPr>
          <w:rFonts w:ascii="Times New Roman" w:hAnsi="Times New Roman" w:cs="Times New Roman"/>
          <w:sz w:val="28"/>
          <w:szCs w:val="28"/>
          <w:lang w:val="tt-RU"/>
        </w:rPr>
        <w:t>Россия авылы</w:t>
      </w:r>
      <w:r>
        <w:rPr>
          <w:rFonts w:ascii="Times New Roman" w:hAnsi="Times New Roman" w:cs="Times New Roman"/>
          <w:sz w:val="28"/>
          <w:szCs w:val="28"/>
          <w:lang w:val="tt-RU"/>
        </w:rPr>
        <w:t>»</w:t>
      </w:r>
      <w:r w:rsidR="00CE2CB4" w:rsidRPr="00602C6B">
        <w:rPr>
          <w:rFonts w:ascii="Times New Roman" w:hAnsi="Times New Roman" w:cs="Times New Roman"/>
          <w:sz w:val="28"/>
          <w:szCs w:val="28"/>
          <w:lang w:val="tt-RU"/>
        </w:rPr>
        <w:t xml:space="preserve">, </w:t>
      </w:r>
      <w:r>
        <w:rPr>
          <w:rFonts w:ascii="Times New Roman" w:hAnsi="Times New Roman" w:cs="Times New Roman"/>
          <w:sz w:val="28"/>
          <w:szCs w:val="28"/>
          <w:lang w:val="tt-RU"/>
        </w:rPr>
        <w:t>«</w:t>
      </w:r>
      <w:r w:rsidR="00CE2CB4" w:rsidRPr="00602C6B">
        <w:rPr>
          <w:rFonts w:ascii="Times New Roman" w:hAnsi="Times New Roman" w:cs="Times New Roman"/>
          <w:sz w:val="28"/>
          <w:szCs w:val="28"/>
          <w:lang w:val="tt-RU"/>
        </w:rPr>
        <w:t>Шәһәр мохите</w:t>
      </w:r>
      <w:r>
        <w:rPr>
          <w:rFonts w:ascii="Times New Roman" w:hAnsi="Times New Roman" w:cs="Times New Roman"/>
          <w:sz w:val="28"/>
          <w:szCs w:val="28"/>
          <w:lang w:val="tt-RU"/>
        </w:rPr>
        <w:t>»</w:t>
      </w:r>
      <w:r w:rsidR="00CE2CB4" w:rsidRPr="00602C6B">
        <w:rPr>
          <w:rFonts w:ascii="Times New Roman" w:hAnsi="Times New Roman" w:cs="Times New Roman"/>
          <w:sz w:val="28"/>
          <w:szCs w:val="28"/>
          <w:lang w:val="tt-RU"/>
        </w:rPr>
        <w:t xml:space="preserve">, </w:t>
      </w:r>
      <w:r>
        <w:rPr>
          <w:rFonts w:ascii="Times New Roman" w:hAnsi="Times New Roman" w:cs="Times New Roman"/>
          <w:sz w:val="28"/>
          <w:szCs w:val="28"/>
          <w:lang w:val="tt-RU"/>
        </w:rPr>
        <w:t>«</w:t>
      </w:r>
      <w:r w:rsidR="00CE2CB4" w:rsidRPr="00602C6B">
        <w:rPr>
          <w:rFonts w:ascii="Times New Roman" w:hAnsi="Times New Roman" w:cs="Times New Roman"/>
          <w:sz w:val="28"/>
          <w:szCs w:val="28"/>
          <w:lang w:val="tt-RU"/>
        </w:rPr>
        <w:t>Россиягә һәр бала мөһим</w:t>
      </w:r>
      <w:r>
        <w:rPr>
          <w:rFonts w:ascii="Times New Roman" w:hAnsi="Times New Roman" w:cs="Times New Roman"/>
          <w:sz w:val="28"/>
          <w:szCs w:val="28"/>
          <w:lang w:val="tt-RU"/>
        </w:rPr>
        <w:t>»</w:t>
      </w:r>
      <w:r w:rsidR="00CE2CB4" w:rsidRPr="00602C6B">
        <w:rPr>
          <w:rFonts w:ascii="Times New Roman" w:hAnsi="Times New Roman" w:cs="Times New Roman"/>
          <w:sz w:val="28"/>
          <w:szCs w:val="28"/>
          <w:lang w:val="tt-RU"/>
        </w:rPr>
        <w:t xml:space="preserve">, </w:t>
      </w:r>
      <w:r>
        <w:rPr>
          <w:rFonts w:ascii="Times New Roman" w:hAnsi="Times New Roman" w:cs="Times New Roman"/>
          <w:sz w:val="28"/>
          <w:szCs w:val="28"/>
          <w:lang w:val="tt-RU"/>
        </w:rPr>
        <w:t>«</w:t>
      </w:r>
      <w:r w:rsidR="00CE2CB4" w:rsidRPr="00602C6B">
        <w:rPr>
          <w:rFonts w:ascii="Times New Roman" w:hAnsi="Times New Roman" w:cs="Times New Roman"/>
          <w:sz w:val="28"/>
          <w:szCs w:val="28"/>
          <w:lang w:val="tt-RU"/>
        </w:rPr>
        <w:t>Россия экологиясе</w:t>
      </w:r>
      <w:r>
        <w:rPr>
          <w:rFonts w:ascii="Times New Roman" w:hAnsi="Times New Roman" w:cs="Times New Roman"/>
          <w:sz w:val="28"/>
          <w:szCs w:val="28"/>
          <w:lang w:val="tt-RU"/>
        </w:rPr>
        <w:t>»</w:t>
      </w:r>
      <w:r w:rsidR="00CE2CB4" w:rsidRPr="00602C6B">
        <w:rPr>
          <w:rFonts w:ascii="Times New Roman" w:hAnsi="Times New Roman" w:cs="Times New Roman"/>
          <w:sz w:val="28"/>
          <w:szCs w:val="28"/>
          <w:lang w:val="tt-RU"/>
        </w:rPr>
        <w:t xml:space="preserve">, </w:t>
      </w:r>
      <w:r>
        <w:rPr>
          <w:rFonts w:ascii="Times New Roman" w:hAnsi="Times New Roman" w:cs="Times New Roman"/>
          <w:sz w:val="28"/>
          <w:szCs w:val="28"/>
          <w:lang w:val="tt-RU"/>
        </w:rPr>
        <w:t>«</w:t>
      </w:r>
      <w:r w:rsidR="00CE2CB4" w:rsidRPr="00602C6B">
        <w:rPr>
          <w:rFonts w:ascii="Times New Roman" w:hAnsi="Times New Roman" w:cs="Times New Roman"/>
          <w:sz w:val="28"/>
          <w:szCs w:val="28"/>
          <w:lang w:val="tt-RU"/>
        </w:rPr>
        <w:t>Сәламәт киләчәк</w:t>
      </w:r>
      <w:r>
        <w:rPr>
          <w:rFonts w:ascii="Times New Roman" w:hAnsi="Times New Roman" w:cs="Times New Roman"/>
          <w:sz w:val="28"/>
          <w:szCs w:val="28"/>
          <w:lang w:val="tt-RU"/>
        </w:rPr>
        <w:t>»</w:t>
      </w:r>
      <w:r w:rsidR="00CE2CB4" w:rsidRPr="00602C6B">
        <w:rPr>
          <w:rFonts w:ascii="Times New Roman" w:hAnsi="Times New Roman" w:cs="Times New Roman"/>
          <w:sz w:val="28"/>
          <w:szCs w:val="28"/>
          <w:lang w:val="tt-RU"/>
        </w:rPr>
        <w:t xml:space="preserve">, </w:t>
      </w:r>
      <w:r>
        <w:rPr>
          <w:rFonts w:ascii="Times New Roman" w:hAnsi="Times New Roman" w:cs="Times New Roman"/>
          <w:sz w:val="28"/>
          <w:szCs w:val="28"/>
          <w:lang w:val="tt-RU"/>
        </w:rPr>
        <w:t>«</w:t>
      </w:r>
      <w:r w:rsidR="00CE2CB4" w:rsidRPr="00602C6B">
        <w:rPr>
          <w:rFonts w:ascii="Times New Roman" w:hAnsi="Times New Roman" w:cs="Times New Roman"/>
          <w:sz w:val="28"/>
          <w:szCs w:val="28"/>
          <w:lang w:val="tt-RU"/>
        </w:rPr>
        <w:t>Моношәһәрләрне үстерү</w:t>
      </w:r>
      <w:r>
        <w:rPr>
          <w:rFonts w:ascii="Times New Roman" w:hAnsi="Times New Roman" w:cs="Times New Roman"/>
          <w:sz w:val="28"/>
          <w:szCs w:val="28"/>
          <w:lang w:val="tt-RU"/>
        </w:rPr>
        <w:t>»</w:t>
      </w:r>
      <w:r w:rsidR="00CE2CB4" w:rsidRPr="00602C6B">
        <w:rPr>
          <w:rFonts w:ascii="Times New Roman" w:hAnsi="Times New Roman" w:cs="Times New Roman"/>
          <w:sz w:val="28"/>
          <w:szCs w:val="28"/>
          <w:lang w:val="tt-RU"/>
        </w:rPr>
        <w:t xml:space="preserve"> кебек һәм бик күп башка, бөтен ил буйлап тормыш сыйфатын яхшыртуга юнәлтелгән, партия проектлары кысаларында оештырды. Мисал өчен, </w:t>
      </w:r>
      <w:r>
        <w:rPr>
          <w:rFonts w:ascii="Times New Roman" w:hAnsi="Times New Roman" w:cs="Times New Roman"/>
          <w:sz w:val="28"/>
          <w:szCs w:val="28"/>
          <w:lang w:val="tt-RU"/>
        </w:rPr>
        <w:t>«</w:t>
      </w:r>
      <w:r w:rsidR="00CE2CB4" w:rsidRPr="00602C6B">
        <w:rPr>
          <w:rFonts w:ascii="Times New Roman" w:hAnsi="Times New Roman" w:cs="Times New Roman"/>
          <w:sz w:val="28"/>
          <w:szCs w:val="28"/>
          <w:lang w:val="tt-RU"/>
        </w:rPr>
        <w:t>Кече шәһәрләр театрлары</w:t>
      </w:r>
      <w:r>
        <w:rPr>
          <w:rFonts w:ascii="Times New Roman" w:hAnsi="Times New Roman" w:cs="Times New Roman"/>
          <w:sz w:val="28"/>
          <w:szCs w:val="28"/>
          <w:lang w:val="tt-RU"/>
        </w:rPr>
        <w:t>»</w:t>
      </w:r>
      <w:r w:rsidR="00CE2CB4" w:rsidRPr="00602C6B">
        <w:rPr>
          <w:rFonts w:ascii="Times New Roman" w:hAnsi="Times New Roman" w:cs="Times New Roman"/>
          <w:sz w:val="28"/>
          <w:szCs w:val="28"/>
          <w:lang w:val="tt-RU"/>
        </w:rPr>
        <w:t xml:space="preserve"> партия проекты кысаларында Минзәлә драма театры яңа постановкалар, декорацияләр һәм реквизитлар сатып алу өчен 2,1 млн сум федераль акча алды. </w:t>
      </w:r>
    </w:p>
    <w:p w:rsidR="00CE2CB4" w:rsidRPr="00602C6B" w:rsidRDefault="00CE2CB4" w:rsidP="00CE2CB4">
      <w:pPr>
        <w:spacing w:after="0"/>
        <w:ind w:firstLine="567"/>
        <w:jc w:val="center"/>
        <w:rPr>
          <w:rFonts w:ascii="Times New Roman" w:hAnsi="Times New Roman" w:cs="Times New Roman"/>
          <w:b/>
          <w:sz w:val="28"/>
          <w:szCs w:val="28"/>
          <w:lang w:val="tt-RU"/>
        </w:rPr>
      </w:pPr>
    </w:p>
    <w:p w:rsidR="00CE2CB4" w:rsidRPr="00602C6B" w:rsidRDefault="00CE2CB4" w:rsidP="00CE2CB4">
      <w:pPr>
        <w:spacing w:after="0"/>
        <w:ind w:firstLine="567"/>
        <w:jc w:val="center"/>
        <w:rPr>
          <w:rFonts w:ascii="Times New Roman" w:hAnsi="Times New Roman" w:cs="Times New Roman"/>
          <w:b/>
          <w:sz w:val="28"/>
          <w:szCs w:val="28"/>
          <w:lang w:val="tt-RU"/>
        </w:rPr>
      </w:pPr>
      <w:r w:rsidRPr="00602C6B">
        <w:rPr>
          <w:rFonts w:ascii="Times New Roman" w:hAnsi="Times New Roman" w:cs="Times New Roman"/>
          <w:b/>
          <w:sz w:val="28"/>
          <w:szCs w:val="28"/>
          <w:lang w:val="tt-RU"/>
        </w:rPr>
        <w:lastRenderedPageBreak/>
        <w:t>РЕГИОНАЛЬ ИКЪТИСАДНЫ ҮСТЕРҮ – ТОРМЫШ СЫЙФАТЫН ЯХШЫРТУГА ҺӘМ СОЦИАЛЬ ПРОГРАММАЛАРНЫ ГАМӘЛГӘ АШЫРУ ӨЧЕН ИҢ МӨҺИМ ШАРТ.</w:t>
      </w:r>
    </w:p>
    <w:p w:rsidR="00CE2CB4" w:rsidRPr="00602C6B" w:rsidRDefault="00CE2CB4" w:rsidP="00CE2CB4">
      <w:pPr>
        <w:spacing w:after="0"/>
        <w:ind w:firstLine="567"/>
        <w:jc w:val="both"/>
        <w:rPr>
          <w:rFonts w:ascii="Times New Roman" w:hAnsi="Times New Roman" w:cs="Times New Roman"/>
          <w:sz w:val="28"/>
          <w:szCs w:val="28"/>
          <w:lang w:val="tt-RU"/>
        </w:rPr>
      </w:pPr>
      <w:r w:rsidRPr="00602C6B">
        <w:rPr>
          <w:rFonts w:ascii="Times New Roman" w:hAnsi="Times New Roman" w:cs="Times New Roman"/>
          <w:sz w:val="28"/>
          <w:szCs w:val="28"/>
          <w:lang w:val="tt-RU"/>
        </w:rPr>
        <w:t xml:space="preserve">Федераль дәрәҗәдә икътисадны үстерү өчен нинди бурычлар тордылар? </w:t>
      </w:r>
      <w:r w:rsidR="00CB5305" w:rsidRPr="00602C6B">
        <w:rPr>
          <w:rFonts w:ascii="Times New Roman" w:hAnsi="Times New Roman" w:cs="Times New Roman"/>
          <w:sz w:val="28"/>
          <w:szCs w:val="28"/>
          <w:lang w:val="tt-RU"/>
        </w:rPr>
        <w:t xml:space="preserve">Бу системаны тәшкил итүче сәнәгать тармакларына ярдәм, кече һәм урта эшмәкәрлекне үстерү, моношәһәрләрне диверсификацияләү, сәнәгать паркларын һәм сәнәгать кластерларын үстерү. Нәкъ менә шушы мәсьәләләр белән мин профессиональ рәвештә Дәүләт Думасында шөгыльлләнәм, хезмәттәшләрем белән Россия Федерациясенең икътисадый һәм сәнәгать сәясәтенең формалашуында катнашам. </w:t>
      </w:r>
    </w:p>
    <w:p w:rsidR="00CB5305" w:rsidRPr="00602C6B" w:rsidRDefault="00CB5305" w:rsidP="00CE2CB4">
      <w:pPr>
        <w:spacing w:after="0"/>
        <w:ind w:firstLine="567"/>
        <w:jc w:val="both"/>
        <w:rPr>
          <w:rFonts w:ascii="Times New Roman" w:hAnsi="Times New Roman" w:cs="Times New Roman"/>
          <w:sz w:val="28"/>
          <w:szCs w:val="28"/>
          <w:lang w:val="tt-RU"/>
        </w:rPr>
      </w:pPr>
      <w:r w:rsidRPr="00602C6B">
        <w:rPr>
          <w:rFonts w:ascii="Times New Roman" w:hAnsi="Times New Roman" w:cs="Times New Roman"/>
          <w:sz w:val="28"/>
          <w:szCs w:val="28"/>
          <w:lang w:val="tt-RU"/>
        </w:rPr>
        <w:t xml:space="preserve">Кече һәм урта бизнесны үстерү өчен бик күп эшләр башкарылган: 2030 елга кадәр </w:t>
      </w:r>
      <w:r w:rsidR="002B7854">
        <w:rPr>
          <w:rFonts w:ascii="Times New Roman" w:hAnsi="Times New Roman" w:cs="Times New Roman"/>
          <w:sz w:val="28"/>
          <w:szCs w:val="28"/>
          <w:lang w:val="tt-RU"/>
        </w:rPr>
        <w:t>МСП (к</w:t>
      </w:r>
      <w:r w:rsidRPr="00602C6B">
        <w:rPr>
          <w:rFonts w:ascii="Times New Roman" w:hAnsi="Times New Roman" w:cs="Times New Roman"/>
          <w:sz w:val="28"/>
          <w:szCs w:val="28"/>
          <w:lang w:val="tt-RU"/>
        </w:rPr>
        <w:t xml:space="preserve">ече һәм урта эшмәкәрлек) үстерү Стратегиясе расланды; дәүләт компанияләре өчен квота билгеләнгән: ким дигәндә 15% алар кече һәм урта бизнестан алырга тиеш; </w:t>
      </w:r>
      <w:r w:rsidR="002B7854">
        <w:rPr>
          <w:rFonts w:ascii="Times New Roman" w:hAnsi="Times New Roman" w:cs="Times New Roman"/>
          <w:sz w:val="28"/>
          <w:szCs w:val="28"/>
          <w:lang w:val="tt-RU"/>
        </w:rPr>
        <w:t>МСП</w:t>
      </w:r>
      <w:r w:rsidRPr="00602C6B">
        <w:rPr>
          <w:rFonts w:ascii="Times New Roman" w:hAnsi="Times New Roman" w:cs="Times New Roman"/>
          <w:sz w:val="28"/>
          <w:szCs w:val="28"/>
          <w:lang w:val="tt-RU"/>
        </w:rPr>
        <w:t xml:space="preserve"> корпорациясе Банк России белән бергә төп чараларны алуга, әйләнмәле капиталны тулыландыруга, җитештерүне модернизацияләү өчен ташламалы кредитлар бирә; бизнес бертуктаусыз тикшерүләрдән чикләнде. 2016 елда </w:t>
      </w:r>
      <w:r w:rsidR="002B7854">
        <w:rPr>
          <w:rFonts w:ascii="Times New Roman" w:hAnsi="Times New Roman" w:cs="Times New Roman"/>
          <w:sz w:val="28"/>
          <w:szCs w:val="28"/>
          <w:lang w:val="tt-RU"/>
        </w:rPr>
        <w:t>МСП</w:t>
      </w:r>
      <w:r w:rsidRPr="00602C6B">
        <w:rPr>
          <w:rFonts w:ascii="Times New Roman" w:hAnsi="Times New Roman" w:cs="Times New Roman"/>
          <w:sz w:val="28"/>
          <w:szCs w:val="28"/>
          <w:lang w:val="tt-RU"/>
        </w:rPr>
        <w:t xml:space="preserve"> үстерүгә төбәктән 11,1 млрд федераль акчалар бүлеп бирелгән, планда 2017 елда – 20 млрд сумга кадәр</w:t>
      </w:r>
      <w:r w:rsidR="003C6261">
        <w:rPr>
          <w:rFonts w:ascii="Times New Roman" w:hAnsi="Times New Roman" w:cs="Times New Roman"/>
          <w:sz w:val="28"/>
          <w:szCs w:val="28"/>
          <w:lang w:val="tt-RU"/>
        </w:rPr>
        <w:t xml:space="preserve"> күтәрү</w:t>
      </w:r>
      <w:r w:rsidRPr="00602C6B">
        <w:rPr>
          <w:rFonts w:ascii="Times New Roman" w:hAnsi="Times New Roman" w:cs="Times New Roman"/>
          <w:sz w:val="28"/>
          <w:szCs w:val="28"/>
          <w:lang w:val="tt-RU"/>
        </w:rPr>
        <w:t>.</w:t>
      </w:r>
    </w:p>
    <w:p w:rsidR="00CB5305" w:rsidRPr="00602C6B" w:rsidRDefault="00CB5305" w:rsidP="00CE2CB4">
      <w:pPr>
        <w:spacing w:after="0"/>
        <w:ind w:firstLine="567"/>
        <w:jc w:val="both"/>
        <w:rPr>
          <w:rFonts w:ascii="Times New Roman" w:hAnsi="Times New Roman" w:cs="Times New Roman"/>
          <w:sz w:val="28"/>
          <w:szCs w:val="28"/>
          <w:lang w:val="tt-RU"/>
        </w:rPr>
      </w:pPr>
      <w:r w:rsidRPr="00602C6B">
        <w:rPr>
          <w:rFonts w:ascii="Times New Roman" w:hAnsi="Times New Roman" w:cs="Times New Roman"/>
          <w:sz w:val="28"/>
          <w:szCs w:val="28"/>
          <w:lang w:val="tt-RU"/>
        </w:rPr>
        <w:t>2014 елда Партиябезнең лидеры Владимир Путин стратегик бурыч куйды – моношәһәрләрнең үсешен икътисад диверсификациясе аша тәэмин итү, яңа эш урыннары булдыру һәм инвестицияләр җәлеп итү. Узган елның ахырында моношәһәрләр Өстенлекле проект статусын алдылар.  Федераль бюджеттан субсидияләр рәвешендә 2014-2016 елларда без моношәһәрләрне үстерү Фондына 15 млрд сум чамасы күчер</w:t>
      </w:r>
      <w:r w:rsidR="003C6261">
        <w:rPr>
          <w:rFonts w:ascii="Times New Roman" w:hAnsi="Times New Roman" w:cs="Times New Roman"/>
          <w:sz w:val="28"/>
          <w:szCs w:val="28"/>
          <w:lang w:val="tt-RU"/>
        </w:rPr>
        <w:t>дек. 2017 елга һәм 2018-2019 еллар</w:t>
      </w:r>
      <w:r w:rsidRPr="00602C6B">
        <w:rPr>
          <w:rFonts w:ascii="Times New Roman" w:hAnsi="Times New Roman" w:cs="Times New Roman"/>
          <w:sz w:val="28"/>
          <w:szCs w:val="28"/>
          <w:lang w:val="tt-RU"/>
        </w:rPr>
        <w:t xml:space="preserve"> планы чорына 15, 9 млрд  сум бирдек. </w:t>
      </w:r>
    </w:p>
    <w:p w:rsidR="00CB5305" w:rsidRDefault="00CB5305" w:rsidP="00CE2CB4">
      <w:pPr>
        <w:spacing w:after="0"/>
        <w:ind w:firstLine="567"/>
        <w:jc w:val="both"/>
        <w:rPr>
          <w:rFonts w:ascii="Times New Roman" w:hAnsi="Times New Roman" w:cs="Times New Roman"/>
          <w:sz w:val="28"/>
          <w:szCs w:val="28"/>
          <w:lang w:val="tt-RU"/>
        </w:rPr>
      </w:pPr>
      <w:r w:rsidRPr="00602C6B">
        <w:rPr>
          <w:rFonts w:ascii="Times New Roman" w:hAnsi="Times New Roman" w:cs="Times New Roman"/>
          <w:sz w:val="28"/>
          <w:szCs w:val="28"/>
          <w:lang w:val="tt-RU"/>
        </w:rPr>
        <w:t>Дәүләт Думасы куелган бурычны гамәлгә ашыру өчен өстенлекле социаль – икътисади  үсешле территорияләр (алда ТОСЭР) турында федераль закон кабул  итте. Ул законга бөтен өч категор</w:t>
      </w:r>
      <w:r w:rsidR="003C6261">
        <w:rPr>
          <w:rFonts w:ascii="Times New Roman" w:hAnsi="Times New Roman" w:cs="Times New Roman"/>
          <w:sz w:val="28"/>
          <w:szCs w:val="28"/>
          <w:lang w:val="tt-RU"/>
        </w:rPr>
        <w:t>ияле моношәһәрләрдә ТОСЭР бул</w:t>
      </w:r>
      <w:r w:rsidRPr="00602C6B">
        <w:rPr>
          <w:rFonts w:ascii="Times New Roman" w:hAnsi="Times New Roman" w:cs="Times New Roman"/>
          <w:sz w:val="28"/>
          <w:szCs w:val="28"/>
          <w:lang w:val="tt-RU"/>
        </w:rPr>
        <w:t>ырга момкинлек бирүче үзгәрешләр кертелде, Хөкүмәтнең тиешле карары кабул ителде. Татарстанда моношәһәрләр булып Яр Чаллы, Яшел Үзән, Менделеевск, Түбән Кама, Алабуга, Чистай, Кама Аланы санала.  Мондый территорияләрнең резидентлары өчен закон нигезендә салымнар һәм социаль түләүләр буенча ташламалар каралган, моношәһәрләр усеше өчен барлык мөмкинлекләр тудырылган. Хәзер инде инвесторларны җәлеп итү, яңа эш урыннарын булдыру, халык</w:t>
      </w:r>
      <w:r w:rsidR="003C6261">
        <w:rPr>
          <w:rFonts w:ascii="Times New Roman" w:hAnsi="Times New Roman" w:cs="Times New Roman"/>
          <w:sz w:val="28"/>
          <w:szCs w:val="28"/>
          <w:lang w:val="tt-RU"/>
        </w:rPr>
        <w:t>ның</w:t>
      </w:r>
      <w:r w:rsidRPr="00602C6B">
        <w:rPr>
          <w:rFonts w:ascii="Times New Roman" w:hAnsi="Times New Roman" w:cs="Times New Roman"/>
          <w:sz w:val="28"/>
          <w:szCs w:val="28"/>
          <w:lang w:val="tt-RU"/>
        </w:rPr>
        <w:t xml:space="preserve"> керем</w:t>
      </w:r>
      <w:r w:rsidR="003C6261">
        <w:rPr>
          <w:rFonts w:ascii="Times New Roman" w:hAnsi="Times New Roman" w:cs="Times New Roman"/>
          <w:sz w:val="28"/>
          <w:szCs w:val="28"/>
          <w:lang w:val="tt-RU"/>
        </w:rPr>
        <w:t>ен</w:t>
      </w:r>
      <w:r w:rsidRPr="00602C6B">
        <w:rPr>
          <w:rFonts w:ascii="Times New Roman" w:hAnsi="Times New Roman" w:cs="Times New Roman"/>
          <w:sz w:val="28"/>
          <w:szCs w:val="28"/>
          <w:lang w:val="tt-RU"/>
        </w:rPr>
        <w:t xml:space="preserve"> һәм хезмәт хакын үстерү, яшәү сыйфатын яхшырту өчен бу мөмкинлекләр никадәр кулланылачагы җирле хакимияттән һәм инициативалы эшмәкәрләрдән генә </w:t>
      </w:r>
      <w:r w:rsidR="002B7854">
        <w:rPr>
          <w:rFonts w:ascii="Times New Roman" w:hAnsi="Times New Roman" w:cs="Times New Roman"/>
          <w:sz w:val="28"/>
          <w:szCs w:val="28"/>
          <w:lang w:val="tt-RU"/>
        </w:rPr>
        <w:t>тора.</w:t>
      </w:r>
    </w:p>
    <w:p w:rsidR="002B7854" w:rsidRPr="00602C6B" w:rsidRDefault="002B7854" w:rsidP="00CE2CB4">
      <w:pPr>
        <w:spacing w:after="0"/>
        <w:ind w:firstLine="567"/>
        <w:jc w:val="both"/>
        <w:rPr>
          <w:rFonts w:ascii="Times New Roman" w:hAnsi="Times New Roman" w:cs="Times New Roman"/>
          <w:sz w:val="28"/>
          <w:szCs w:val="28"/>
          <w:lang w:val="tt-RU"/>
        </w:rPr>
      </w:pPr>
      <w:r>
        <w:rPr>
          <w:rFonts w:ascii="Times New Roman" w:hAnsi="Times New Roman"/>
          <w:noProof/>
          <w:sz w:val="28"/>
          <w:szCs w:val="28"/>
          <w:shd w:val="clear" w:color="auto" w:fill="FFFFFF"/>
        </w:rPr>
        <w:lastRenderedPageBreak/>
        <w:drawing>
          <wp:inline distT="0" distB="0" distL="0" distR="0" wp14:anchorId="2DA74CE1" wp14:editId="063D3094">
            <wp:extent cx="6037580" cy="4034155"/>
            <wp:effectExtent l="0" t="0" r="0" b="0"/>
            <wp:docPr id="3" name="Рисунок 3" descr="ТОСЭР Чел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ТОСЭР Челны"/>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37580" cy="4034155"/>
                    </a:xfrm>
                    <a:prstGeom prst="rect">
                      <a:avLst/>
                    </a:prstGeom>
                    <a:noFill/>
                    <a:ln>
                      <a:noFill/>
                    </a:ln>
                  </pic:spPr>
                </pic:pic>
              </a:graphicData>
            </a:graphic>
          </wp:inline>
        </w:drawing>
      </w:r>
    </w:p>
    <w:p w:rsidR="00F67E8E" w:rsidRPr="00602C6B" w:rsidRDefault="00CB5305" w:rsidP="00CB5305">
      <w:pPr>
        <w:spacing w:after="0"/>
        <w:ind w:firstLine="567"/>
        <w:jc w:val="right"/>
        <w:rPr>
          <w:rFonts w:ascii="Times New Roman" w:hAnsi="Times New Roman" w:cs="Times New Roman"/>
          <w:i/>
          <w:sz w:val="28"/>
          <w:szCs w:val="28"/>
          <w:lang w:val="tt-RU"/>
        </w:rPr>
      </w:pPr>
      <w:r w:rsidRPr="00602C6B">
        <w:rPr>
          <w:rFonts w:ascii="Times New Roman" w:hAnsi="Times New Roman" w:cs="Times New Roman"/>
          <w:i/>
          <w:sz w:val="28"/>
          <w:szCs w:val="28"/>
          <w:lang w:val="tt-RU"/>
        </w:rPr>
        <w:t xml:space="preserve">Регионнарда вәзгыятьне анализлыйбыз, </w:t>
      </w:r>
      <w:r w:rsidR="00F67E8E" w:rsidRPr="00602C6B">
        <w:rPr>
          <w:rFonts w:ascii="Times New Roman" w:hAnsi="Times New Roman" w:cs="Times New Roman"/>
          <w:i/>
          <w:sz w:val="28"/>
          <w:szCs w:val="28"/>
          <w:lang w:val="tt-RU"/>
        </w:rPr>
        <w:t>бюджет акчаларын куллану нәтиҗәсе буенча  парламент контролен алып баруны дәвам итәбез</w:t>
      </w:r>
    </w:p>
    <w:p w:rsidR="002B7854" w:rsidRDefault="002B7854" w:rsidP="00F67E8E">
      <w:pPr>
        <w:spacing w:after="0"/>
        <w:ind w:firstLine="567"/>
        <w:jc w:val="both"/>
        <w:rPr>
          <w:rFonts w:ascii="Times New Roman" w:hAnsi="Times New Roman" w:cs="Times New Roman"/>
          <w:sz w:val="28"/>
          <w:szCs w:val="28"/>
          <w:lang w:val="tt-RU"/>
        </w:rPr>
      </w:pPr>
    </w:p>
    <w:p w:rsidR="00CB5305" w:rsidRPr="00602C6B" w:rsidRDefault="00F67E8E" w:rsidP="00F67E8E">
      <w:pPr>
        <w:spacing w:after="0"/>
        <w:ind w:firstLine="567"/>
        <w:jc w:val="both"/>
        <w:rPr>
          <w:rFonts w:ascii="Times New Roman" w:hAnsi="Times New Roman" w:cs="Times New Roman"/>
          <w:sz w:val="28"/>
          <w:szCs w:val="28"/>
          <w:lang w:val="tt-RU"/>
        </w:rPr>
      </w:pPr>
      <w:r w:rsidRPr="00602C6B">
        <w:rPr>
          <w:rFonts w:ascii="Times New Roman" w:hAnsi="Times New Roman" w:cs="Times New Roman"/>
          <w:sz w:val="28"/>
          <w:szCs w:val="28"/>
          <w:lang w:val="tt-RU"/>
        </w:rPr>
        <w:t xml:space="preserve">Кризис һәм йомшак икътисади  үсеш чорында, сәнәгать сәясәтен тормышка ашыру кысаларында, без </w:t>
      </w:r>
      <w:r w:rsidR="009C3A2F" w:rsidRPr="00602C6B">
        <w:rPr>
          <w:rFonts w:ascii="Times New Roman" w:hAnsi="Times New Roman" w:cs="Times New Roman"/>
          <w:sz w:val="28"/>
          <w:szCs w:val="28"/>
          <w:lang w:val="tt-RU"/>
        </w:rPr>
        <w:t>система төзүче</w:t>
      </w:r>
      <w:r w:rsidR="009C3A2F">
        <w:rPr>
          <w:rFonts w:ascii="Times New Roman" w:hAnsi="Times New Roman" w:cs="Times New Roman"/>
          <w:sz w:val="28"/>
          <w:szCs w:val="28"/>
          <w:lang w:val="tt-RU"/>
        </w:rPr>
        <w:t xml:space="preserve"> һәм</w:t>
      </w:r>
      <w:r w:rsidR="009C3A2F" w:rsidRPr="00602C6B">
        <w:rPr>
          <w:rFonts w:ascii="Times New Roman" w:hAnsi="Times New Roman" w:cs="Times New Roman"/>
          <w:sz w:val="28"/>
          <w:szCs w:val="28"/>
          <w:lang w:val="tt-RU"/>
        </w:rPr>
        <w:t xml:space="preserve"> </w:t>
      </w:r>
      <w:r w:rsidRPr="00602C6B">
        <w:rPr>
          <w:rFonts w:ascii="Times New Roman" w:hAnsi="Times New Roman" w:cs="Times New Roman"/>
          <w:sz w:val="28"/>
          <w:szCs w:val="28"/>
          <w:lang w:val="tt-RU"/>
        </w:rPr>
        <w:t>сатып алу ихтыяҗы</w:t>
      </w:r>
      <w:r w:rsidR="009C3A2F">
        <w:rPr>
          <w:rFonts w:ascii="Times New Roman" w:hAnsi="Times New Roman" w:cs="Times New Roman"/>
          <w:sz w:val="28"/>
          <w:szCs w:val="28"/>
          <w:lang w:val="tt-RU"/>
        </w:rPr>
        <w:t xml:space="preserve"> кимүдән кыенлыклар күргән</w:t>
      </w:r>
      <w:r w:rsidRPr="00602C6B">
        <w:rPr>
          <w:rFonts w:ascii="Times New Roman" w:hAnsi="Times New Roman" w:cs="Times New Roman"/>
          <w:sz w:val="28"/>
          <w:szCs w:val="28"/>
          <w:lang w:val="tt-RU"/>
        </w:rPr>
        <w:t xml:space="preserve"> тармакларга ярдәм итәргә тырыштык. </w:t>
      </w:r>
      <w:r w:rsidR="00CB5305" w:rsidRPr="00602C6B">
        <w:rPr>
          <w:rFonts w:ascii="Times New Roman" w:hAnsi="Times New Roman" w:cs="Times New Roman"/>
          <w:i/>
          <w:sz w:val="28"/>
          <w:szCs w:val="28"/>
          <w:lang w:val="tt-RU"/>
        </w:rPr>
        <w:t xml:space="preserve"> </w:t>
      </w:r>
    </w:p>
    <w:p w:rsidR="00F67E8E" w:rsidRPr="00602C6B" w:rsidRDefault="00F67E8E" w:rsidP="00F67E8E">
      <w:pPr>
        <w:spacing w:after="0"/>
        <w:ind w:firstLine="567"/>
        <w:jc w:val="both"/>
        <w:rPr>
          <w:rFonts w:ascii="Times New Roman" w:hAnsi="Times New Roman" w:cs="Times New Roman"/>
          <w:sz w:val="28"/>
          <w:szCs w:val="28"/>
          <w:lang w:val="tt-RU"/>
        </w:rPr>
      </w:pPr>
      <w:r w:rsidRPr="00602C6B">
        <w:rPr>
          <w:rFonts w:ascii="Times New Roman" w:hAnsi="Times New Roman" w:cs="Times New Roman"/>
          <w:sz w:val="28"/>
          <w:szCs w:val="28"/>
          <w:lang w:val="tt-RU"/>
        </w:rPr>
        <w:t>Мисал өчен, без авыл халкына ярдәм итәргә булдык, Федераль бюджеттан узебезнең комбайн, трактор бәясен 30% күләмендә компенсацияләргә дигән фикергә килдек, бу паркны яңартуда булыша. Мина еш кына район округларында халык белән очрашу вакытларында мондый ярдәм күрсәтүнең дәвам итүе турында сорыйлар иде. Бу елны элеге чараның вакыты озайтыла, аның өчен без федераль бюджетка 17 млрд салдык, димәк, авыл халкы, тармак үсешенә үз өлешен кертеп, уңайлы шартларда техниканы яңарта ала.</w:t>
      </w:r>
    </w:p>
    <w:p w:rsidR="00F67E8E" w:rsidRPr="00602C6B" w:rsidRDefault="00F67E8E" w:rsidP="00D77636">
      <w:pPr>
        <w:tabs>
          <w:tab w:val="left" w:pos="4962"/>
        </w:tabs>
        <w:spacing w:after="0"/>
        <w:ind w:firstLine="567"/>
        <w:jc w:val="both"/>
        <w:rPr>
          <w:rFonts w:ascii="Times New Roman" w:hAnsi="Times New Roman" w:cs="Times New Roman"/>
          <w:sz w:val="28"/>
          <w:szCs w:val="28"/>
          <w:lang w:val="tt-RU"/>
        </w:rPr>
      </w:pPr>
      <w:r w:rsidRPr="00602C6B">
        <w:rPr>
          <w:rFonts w:ascii="Times New Roman" w:hAnsi="Times New Roman" w:cs="Times New Roman"/>
          <w:sz w:val="28"/>
          <w:szCs w:val="28"/>
          <w:lang w:val="tt-RU"/>
        </w:rPr>
        <w:t>Мондый система гражданнар өчен дә</w:t>
      </w:r>
      <w:r w:rsidR="003F7813" w:rsidRPr="00602C6B">
        <w:rPr>
          <w:rFonts w:ascii="Times New Roman" w:hAnsi="Times New Roman" w:cs="Times New Roman"/>
          <w:sz w:val="28"/>
          <w:szCs w:val="28"/>
          <w:lang w:val="tt-RU"/>
        </w:rPr>
        <w:t>,</w:t>
      </w:r>
      <w:r w:rsidRPr="00602C6B">
        <w:rPr>
          <w:rFonts w:ascii="Times New Roman" w:hAnsi="Times New Roman" w:cs="Times New Roman"/>
          <w:sz w:val="28"/>
          <w:szCs w:val="28"/>
          <w:lang w:val="tt-RU"/>
        </w:rPr>
        <w:t xml:space="preserve"> автопаркны яңартуда мохтаҗ предприятеләр өчен дә төзелгән. </w:t>
      </w:r>
      <w:r w:rsidR="003F7813" w:rsidRPr="00602C6B">
        <w:rPr>
          <w:rFonts w:ascii="Times New Roman" w:hAnsi="Times New Roman" w:cs="Times New Roman"/>
          <w:sz w:val="28"/>
          <w:szCs w:val="28"/>
          <w:lang w:val="tt-RU"/>
        </w:rPr>
        <w:t>Ике һәм икедән артык балалы гайләләргә һәм гомерендә беренче тапкыр автомобиль сатып алучы гайләләргә адреслы ярдәм курсәтергә карар кабул ителде</w:t>
      </w:r>
      <w:r w:rsidR="00D77636" w:rsidRPr="00602C6B">
        <w:rPr>
          <w:rFonts w:ascii="Times New Roman" w:hAnsi="Times New Roman" w:cs="Times New Roman"/>
          <w:sz w:val="28"/>
          <w:szCs w:val="28"/>
          <w:lang w:val="tt-RU"/>
        </w:rPr>
        <w:t xml:space="preserve">. </w:t>
      </w:r>
      <w:r w:rsidR="002B7854">
        <w:rPr>
          <w:rFonts w:ascii="Times New Roman" w:hAnsi="Times New Roman" w:cs="Times New Roman"/>
          <w:sz w:val="28"/>
          <w:szCs w:val="28"/>
          <w:lang w:val="tt-RU"/>
        </w:rPr>
        <w:t>«</w:t>
      </w:r>
      <w:r w:rsidR="003F7813" w:rsidRPr="00602C6B">
        <w:rPr>
          <w:rFonts w:ascii="Times New Roman" w:hAnsi="Times New Roman" w:cs="Times New Roman"/>
          <w:sz w:val="28"/>
          <w:szCs w:val="28"/>
          <w:lang w:val="tt-RU"/>
        </w:rPr>
        <w:t>Гайлә автомобиле</w:t>
      </w:r>
      <w:r w:rsidR="002B7854">
        <w:rPr>
          <w:rFonts w:ascii="Times New Roman" w:hAnsi="Times New Roman" w:cs="Times New Roman"/>
          <w:sz w:val="28"/>
          <w:szCs w:val="28"/>
          <w:lang w:val="tt-RU"/>
        </w:rPr>
        <w:t>»</w:t>
      </w:r>
      <w:r w:rsidR="003F7813" w:rsidRPr="00602C6B">
        <w:rPr>
          <w:rFonts w:ascii="Times New Roman" w:hAnsi="Times New Roman" w:cs="Times New Roman"/>
          <w:sz w:val="28"/>
          <w:szCs w:val="28"/>
          <w:lang w:val="tt-RU"/>
        </w:rPr>
        <w:t xml:space="preserve"> һәм </w:t>
      </w:r>
      <w:r w:rsidR="002B7854">
        <w:rPr>
          <w:rFonts w:ascii="Times New Roman" w:hAnsi="Times New Roman" w:cs="Times New Roman"/>
          <w:sz w:val="28"/>
          <w:szCs w:val="28"/>
          <w:lang w:val="tt-RU"/>
        </w:rPr>
        <w:t>«</w:t>
      </w:r>
      <w:r w:rsidR="003F7813" w:rsidRPr="00602C6B">
        <w:rPr>
          <w:rFonts w:ascii="Times New Roman" w:hAnsi="Times New Roman" w:cs="Times New Roman"/>
          <w:sz w:val="28"/>
          <w:szCs w:val="28"/>
          <w:lang w:val="tt-RU"/>
        </w:rPr>
        <w:t>Беренче автомобиль</w:t>
      </w:r>
      <w:r w:rsidR="002B7854">
        <w:rPr>
          <w:rFonts w:ascii="Times New Roman" w:hAnsi="Times New Roman" w:cs="Times New Roman"/>
          <w:sz w:val="28"/>
          <w:szCs w:val="28"/>
          <w:lang w:val="tt-RU"/>
        </w:rPr>
        <w:t>»</w:t>
      </w:r>
      <w:r w:rsidR="003F7813" w:rsidRPr="00602C6B">
        <w:rPr>
          <w:rFonts w:ascii="Times New Roman" w:hAnsi="Times New Roman" w:cs="Times New Roman"/>
          <w:sz w:val="28"/>
          <w:szCs w:val="28"/>
          <w:lang w:val="tt-RU"/>
        </w:rPr>
        <w:t xml:space="preserve"> программалары кысаларында </w:t>
      </w:r>
      <w:r w:rsidR="00D77636" w:rsidRPr="00602C6B">
        <w:rPr>
          <w:rFonts w:ascii="Times New Roman" w:hAnsi="Times New Roman" w:cs="Times New Roman"/>
          <w:sz w:val="28"/>
          <w:szCs w:val="28"/>
          <w:lang w:val="tt-RU"/>
        </w:rPr>
        <w:t xml:space="preserve">сатып алучыларга </w:t>
      </w:r>
      <w:r w:rsidR="003F7813" w:rsidRPr="00602C6B">
        <w:rPr>
          <w:rFonts w:ascii="Times New Roman" w:hAnsi="Times New Roman" w:cs="Times New Roman"/>
          <w:sz w:val="28"/>
          <w:szCs w:val="28"/>
          <w:lang w:val="tt-RU"/>
        </w:rPr>
        <w:t>федераль бюджеттан</w:t>
      </w:r>
      <w:r w:rsidR="00D77636" w:rsidRPr="00602C6B">
        <w:rPr>
          <w:rFonts w:ascii="Times New Roman" w:hAnsi="Times New Roman" w:cs="Times New Roman"/>
          <w:sz w:val="28"/>
          <w:szCs w:val="28"/>
          <w:lang w:val="tt-RU"/>
        </w:rPr>
        <w:t xml:space="preserve"> алына торган машина бәясенең </w:t>
      </w:r>
      <w:r w:rsidR="003F7813" w:rsidRPr="00602C6B">
        <w:rPr>
          <w:rFonts w:ascii="Times New Roman" w:hAnsi="Times New Roman" w:cs="Times New Roman"/>
          <w:sz w:val="28"/>
          <w:szCs w:val="28"/>
          <w:lang w:val="tt-RU"/>
        </w:rPr>
        <w:t>10% капланыла</w:t>
      </w:r>
      <w:r w:rsidR="00D77636" w:rsidRPr="00602C6B">
        <w:rPr>
          <w:rFonts w:ascii="Times New Roman" w:hAnsi="Times New Roman" w:cs="Times New Roman"/>
          <w:sz w:val="28"/>
          <w:szCs w:val="28"/>
          <w:lang w:val="tt-RU"/>
        </w:rPr>
        <w:t xml:space="preserve">. Оешмаларга, фермерларга һәм кече һәм урта бизнес вәкилләренә </w:t>
      </w:r>
      <w:r w:rsidR="004E5D18" w:rsidRPr="00602C6B">
        <w:rPr>
          <w:rFonts w:ascii="Times New Roman" w:hAnsi="Times New Roman" w:cs="Times New Roman"/>
          <w:sz w:val="28"/>
          <w:szCs w:val="28"/>
          <w:lang w:val="tt-RU"/>
        </w:rPr>
        <w:t>Россия тарту машиналары</w:t>
      </w:r>
      <w:r w:rsidR="002B7854">
        <w:rPr>
          <w:rFonts w:ascii="Times New Roman" w:hAnsi="Times New Roman" w:cs="Times New Roman"/>
          <w:sz w:val="28"/>
          <w:szCs w:val="28"/>
          <w:lang w:val="tt-RU"/>
        </w:rPr>
        <w:t>»</w:t>
      </w:r>
      <w:r w:rsidR="004E5D18" w:rsidRPr="00602C6B">
        <w:rPr>
          <w:rFonts w:ascii="Times New Roman" w:hAnsi="Times New Roman" w:cs="Times New Roman"/>
          <w:sz w:val="28"/>
          <w:szCs w:val="28"/>
          <w:lang w:val="tt-RU"/>
        </w:rPr>
        <w:t xml:space="preserve">, </w:t>
      </w:r>
      <w:r w:rsidR="002B7854">
        <w:rPr>
          <w:rFonts w:ascii="Times New Roman" w:hAnsi="Times New Roman" w:cs="Times New Roman"/>
          <w:sz w:val="28"/>
          <w:szCs w:val="28"/>
          <w:lang w:val="tt-RU"/>
        </w:rPr>
        <w:t>«</w:t>
      </w:r>
      <w:r w:rsidR="004E5D18" w:rsidRPr="00602C6B">
        <w:rPr>
          <w:rFonts w:ascii="Times New Roman" w:hAnsi="Times New Roman" w:cs="Times New Roman"/>
          <w:sz w:val="28"/>
          <w:szCs w:val="28"/>
          <w:lang w:val="tt-RU"/>
        </w:rPr>
        <w:t>Росссия фермеры</w:t>
      </w:r>
      <w:r w:rsidR="002B7854">
        <w:rPr>
          <w:rFonts w:ascii="Times New Roman" w:hAnsi="Times New Roman" w:cs="Times New Roman"/>
          <w:sz w:val="28"/>
          <w:szCs w:val="28"/>
          <w:lang w:val="tt-RU"/>
        </w:rPr>
        <w:t>»</w:t>
      </w:r>
      <w:r w:rsidR="004E5D18" w:rsidRPr="00602C6B">
        <w:rPr>
          <w:rFonts w:ascii="Times New Roman" w:hAnsi="Times New Roman" w:cs="Times New Roman"/>
          <w:sz w:val="28"/>
          <w:szCs w:val="28"/>
          <w:lang w:val="tt-RU"/>
        </w:rPr>
        <w:t xml:space="preserve">, </w:t>
      </w:r>
      <w:r w:rsidR="002B7854">
        <w:rPr>
          <w:rFonts w:ascii="Times New Roman" w:hAnsi="Times New Roman" w:cs="Times New Roman"/>
          <w:sz w:val="28"/>
          <w:szCs w:val="28"/>
          <w:lang w:val="tt-RU"/>
        </w:rPr>
        <w:t>«</w:t>
      </w:r>
      <w:r w:rsidR="004E5D18" w:rsidRPr="00602C6B">
        <w:rPr>
          <w:rFonts w:ascii="Times New Roman" w:hAnsi="Times New Roman" w:cs="Times New Roman"/>
          <w:sz w:val="28"/>
          <w:szCs w:val="28"/>
          <w:lang w:val="tt-RU"/>
        </w:rPr>
        <w:t>Үз эшең</w:t>
      </w:r>
      <w:r w:rsidR="002B7854">
        <w:rPr>
          <w:rFonts w:ascii="Times New Roman" w:hAnsi="Times New Roman" w:cs="Times New Roman"/>
          <w:sz w:val="28"/>
          <w:szCs w:val="28"/>
          <w:lang w:val="tt-RU"/>
        </w:rPr>
        <w:t>»</w:t>
      </w:r>
      <w:r w:rsidR="004E5D18" w:rsidRPr="00602C6B">
        <w:rPr>
          <w:rFonts w:ascii="Times New Roman" w:hAnsi="Times New Roman" w:cs="Times New Roman"/>
          <w:sz w:val="28"/>
          <w:szCs w:val="28"/>
          <w:lang w:val="tt-RU"/>
        </w:rPr>
        <w:t xml:space="preserve"> программалары эшли башлый.  Бер яктан, сатуп алучы өчен транспортны алу арзанрак бәягә төшә, икенче яктан, «Sollers», «АвтоВАЗ», «КАМАЗ», «ГАЗ», </w:t>
      </w:r>
      <w:r w:rsidR="004E5D18" w:rsidRPr="00602C6B">
        <w:rPr>
          <w:rFonts w:ascii="Times New Roman" w:hAnsi="Times New Roman" w:cs="Times New Roman"/>
          <w:sz w:val="28"/>
          <w:szCs w:val="28"/>
          <w:lang w:val="tt-RU"/>
        </w:rPr>
        <w:lastRenderedPageBreak/>
        <w:t xml:space="preserve">«Нефаз» һәм башка төрле оешмалар өстәмә заказлар алалар. </w:t>
      </w:r>
      <w:r w:rsidR="00AA7CF0" w:rsidRPr="00602C6B">
        <w:rPr>
          <w:rFonts w:ascii="Times New Roman" w:hAnsi="Times New Roman" w:cs="Times New Roman"/>
          <w:sz w:val="28"/>
          <w:szCs w:val="28"/>
          <w:lang w:val="tt-RU"/>
        </w:rPr>
        <w:t>Әлеге адреслы программаларны тормышка ашыру өчен 7,5 млрд сум бирелгән</w:t>
      </w:r>
      <w:r w:rsidR="00AF52E0" w:rsidRPr="00602C6B">
        <w:rPr>
          <w:rFonts w:ascii="Times New Roman" w:hAnsi="Times New Roman" w:cs="Times New Roman"/>
          <w:sz w:val="28"/>
          <w:szCs w:val="28"/>
          <w:lang w:val="tt-RU"/>
        </w:rPr>
        <w:t>. Моннан тыш, автокредитованиегә, ташламалы</w:t>
      </w:r>
      <w:r w:rsidR="00AA7CF0" w:rsidRPr="00602C6B">
        <w:rPr>
          <w:rFonts w:ascii="Times New Roman" w:hAnsi="Times New Roman" w:cs="Times New Roman"/>
          <w:sz w:val="28"/>
          <w:szCs w:val="28"/>
          <w:lang w:val="tt-RU"/>
        </w:rPr>
        <w:t xml:space="preserve"> лизинг</w:t>
      </w:r>
      <w:r w:rsidR="00AF52E0" w:rsidRPr="00602C6B">
        <w:rPr>
          <w:rFonts w:ascii="Times New Roman" w:hAnsi="Times New Roman" w:cs="Times New Roman"/>
          <w:sz w:val="28"/>
          <w:szCs w:val="28"/>
          <w:lang w:val="tt-RU"/>
        </w:rPr>
        <w:t>ка</w:t>
      </w:r>
      <w:r w:rsidR="00AA7CF0" w:rsidRPr="00602C6B">
        <w:rPr>
          <w:rFonts w:ascii="Times New Roman" w:hAnsi="Times New Roman" w:cs="Times New Roman"/>
          <w:sz w:val="28"/>
          <w:szCs w:val="28"/>
          <w:lang w:val="tt-RU"/>
        </w:rPr>
        <w:t xml:space="preserve"> булышуны</w:t>
      </w:r>
      <w:r w:rsidR="00AF52E0" w:rsidRPr="00602C6B">
        <w:rPr>
          <w:rFonts w:ascii="Times New Roman" w:hAnsi="Times New Roman" w:cs="Times New Roman"/>
          <w:sz w:val="28"/>
          <w:szCs w:val="28"/>
          <w:lang w:val="tt-RU"/>
        </w:rPr>
        <w:t>, фәнни-тикшеренү һәм тәҗрибә-конструкторлык эшләрен</w:t>
      </w:r>
      <w:r w:rsidR="009E46FA" w:rsidRPr="00602C6B">
        <w:rPr>
          <w:rFonts w:ascii="Times New Roman" w:hAnsi="Times New Roman" w:cs="Times New Roman"/>
          <w:sz w:val="28"/>
          <w:szCs w:val="28"/>
          <w:lang w:val="tt-RU"/>
        </w:rPr>
        <w:t xml:space="preserve"> </w:t>
      </w:r>
      <w:r w:rsidR="00AF52E0" w:rsidRPr="00602C6B">
        <w:rPr>
          <w:rFonts w:ascii="Times New Roman" w:hAnsi="Times New Roman" w:cs="Times New Roman"/>
          <w:sz w:val="28"/>
          <w:szCs w:val="28"/>
          <w:lang w:val="tt-RU"/>
        </w:rPr>
        <w:t>һәм яңа инвистицион проектларны</w:t>
      </w:r>
      <w:r w:rsidR="009E46FA" w:rsidRPr="00602C6B">
        <w:rPr>
          <w:rFonts w:ascii="Times New Roman" w:hAnsi="Times New Roman" w:cs="Times New Roman"/>
          <w:sz w:val="28"/>
          <w:szCs w:val="28"/>
          <w:lang w:val="tt-RU"/>
        </w:rPr>
        <w:t xml:space="preserve"> субсидияләүне</w:t>
      </w:r>
      <w:r w:rsidR="00AA7CF0" w:rsidRPr="00602C6B">
        <w:rPr>
          <w:rFonts w:ascii="Times New Roman" w:hAnsi="Times New Roman" w:cs="Times New Roman"/>
          <w:sz w:val="28"/>
          <w:szCs w:val="28"/>
          <w:lang w:val="tt-RU"/>
        </w:rPr>
        <w:t xml:space="preserve"> без дәвам итәбез</w:t>
      </w:r>
      <w:r w:rsidR="009E46FA" w:rsidRPr="00602C6B">
        <w:rPr>
          <w:rFonts w:ascii="Times New Roman" w:hAnsi="Times New Roman" w:cs="Times New Roman"/>
          <w:sz w:val="28"/>
          <w:szCs w:val="28"/>
          <w:lang w:val="tt-RU"/>
        </w:rPr>
        <w:t xml:space="preserve">. </w:t>
      </w:r>
      <w:bookmarkStart w:id="0" w:name="_GoBack"/>
      <w:bookmarkEnd w:id="0"/>
    </w:p>
    <w:p w:rsidR="009E46FA" w:rsidRPr="00602C6B" w:rsidRDefault="009E46FA" w:rsidP="009E46FA">
      <w:pPr>
        <w:tabs>
          <w:tab w:val="left" w:pos="4962"/>
        </w:tabs>
        <w:spacing w:after="0"/>
        <w:ind w:firstLine="567"/>
        <w:jc w:val="center"/>
        <w:rPr>
          <w:rFonts w:ascii="Times New Roman" w:hAnsi="Times New Roman" w:cs="Times New Roman"/>
          <w:b/>
          <w:sz w:val="28"/>
          <w:szCs w:val="28"/>
          <w:lang w:val="tt-RU"/>
        </w:rPr>
      </w:pPr>
    </w:p>
    <w:p w:rsidR="009E46FA" w:rsidRPr="00602C6B" w:rsidRDefault="009E46FA" w:rsidP="009E46FA">
      <w:pPr>
        <w:tabs>
          <w:tab w:val="left" w:pos="4962"/>
        </w:tabs>
        <w:spacing w:after="0"/>
        <w:ind w:firstLine="567"/>
        <w:jc w:val="center"/>
        <w:rPr>
          <w:rFonts w:ascii="Times New Roman" w:hAnsi="Times New Roman" w:cs="Times New Roman"/>
          <w:b/>
          <w:sz w:val="28"/>
          <w:szCs w:val="28"/>
          <w:lang w:val="tt-RU"/>
        </w:rPr>
      </w:pPr>
      <w:r w:rsidRPr="00602C6B">
        <w:rPr>
          <w:rFonts w:ascii="Times New Roman" w:hAnsi="Times New Roman" w:cs="Times New Roman"/>
          <w:b/>
          <w:sz w:val="28"/>
          <w:szCs w:val="28"/>
          <w:lang w:val="tt-RU"/>
        </w:rPr>
        <w:t>МИНЕМ ТӨБӘК, БЕЗНЕҢ РЕСПУБЛИКА. БЕЗ -  ТАТАРСТАННЫҢ БЕРДӘМ КОМАНДАСЫНЫҢ ӘГЪЗАЛАРЫ.</w:t>
      </w:r>
    </w:p>
    <w:p w:rsidR="009E46FA" w:rsidRPr="00602C6B" w:rsidRDefault="001F5368" w:rsidP="009E46FA">
      <w:pPr>
        <w:tabs>
          <w:tab w:val="left" w:pos="4962"/>
        </w:tabs>
        <w:spacing w:after="0"/>
        <w:ind w:firstLine="567"/>
        <w:jc w:val="both"/>
        <w:rPr>
          <w:rFonts w:ascii="Times New Roman" w:hAnsi="Times New Roman" w:cs="Times New Roman"/>
          <w:sz w:val="28"/>
          <w:szCs w:val="28"/>
          <w:lang w:val="tt-RU"/>
        </w:rPr>
      </w:pPr>
      <w:r w:rsidRPr="00602C6B">
        <w:rPr>
          <w:rFonts w:ascii="Times New Roman" w:hAnsi="Times New Roman" w:cs="Times New Roman"/>
          <w:sz w:val="28"/>
          <w:szCs w:val="28"/>
          <w:lang w:val="tt-RU"/>
        </w:rPr>
        <w:t>Дөресен әйтәм, м</w:t>
      </w:r>
      <w:r w:rsidR="009E46FA" w:rsidRPr="00602C6B">
        <w:rPr>
          <w:rFonts w:ascii="Times New Roman" w:hAnsi="Times New Roman" w:cs="Times New Roman"/>
          <w:sz w:val="28"/>
          <w:szCs w:val="28"/>
          <w:lang w:val="tt-RU"/>
        </w:rPr>
        <w:t xml:space="preserve">инем эш урыным Мәскәүдә, Дәүләт Думасында булуга карамастан, </w:t>
      </w:r>
      <w:r w:rsidRPr="00602C6B">
        <w:rPr>
          <w:rFonts w:ascii="Times New Roman" w:hAnsi="Times New Roman" w:cs="Times New Roman"/>
          <w:sz w:val="28"/>
          <w:szCs w:val="28"/>
          <w:lang w:val="tt-RU"/>
        </w:rPr>
        <w:t>җирле атна - минем яраткан вакытым. Мин аны т</w:t>
      </w:r>
      <w:r w:rsidR="005C3E76" w:rsidRPr="00602C6B">
        <w:rPr>
          <w:rFonts w:ascii="Times New Roman" w:hAnsi="Times New Roman" w:cs="Times New Roman"/>
          <w:sz w:val="28"/>
          <w:szCs w:val="28"/>
          <w:lang w:val="tt-RU"/>
        </w:rPr>
        <w:t>атарстанлылар белән</w:t>
      </w:r>
      <w:r w:rsidRPr="00602C6B">
        <w:rPr>
          <w:rFonts w:ascii="Times New Roman" w:hAnsi="Times New Roman" w:cs="Times New Roman"/>
          <w:sz w:val="28"/>
          <w:szCs w:val="28"/>
          <w:lang w:val="tt-RU"/>
        </w:rPr>
        <w:t xml:space="preserve">, минем </w:t>
      </w:r>
      <w:r w:rsidR="005C3E76" w:rsidRPr="00602C6B">
        <w:rPr>
          <w:rFonts w:ascii="Times New Roman" w:hAnsi="Times New Roman" w:cs="Times New Roman"/>
          <w:sz w:val="28"/>
          <w:szCs w:val="28"/>
          <w:lang w:val="tt-RU"/>
        </w:rPr>
        <w:t>төбәкнең халкы</w:t>
      </w:r>
      <w:r w:rsidRPr="00602C6B">
        <w:rPr>
          <w:rFonts w:ascii="Times New Roman" w:hAnsi="Times New Roman" w:cs="Times New Roman"/>
          <w:sz w:val="28"/>
          <w:szCs w:val="28"/>
          <w:lang w:val="tt-RU"/>
        </w:rPr>
        <w:t>, мәдәният һәм спорт, зур һәм</w:t>
      </w:r>
      <w:r w:rsidR="005C3E76" w:rsidRPr="00602C6B">
        <w:rPr>
          <w:rFonts w:ascii="Times New Roman" w:hAnsi="Times New Roman" w:cs="Times New Roman"/>
          <w:sz w:val="28"/>
          <w:szCs w:val="28"/>
          <w:lang w:val="tt-RU"/>
        </w:rPr>
        <w:t xml:space="preserve"> кече оешмаларның эшчеләре белән</w:t>
      </w:r>
      <w:r w:rsidRPr="00602C6B">
        <w:rPr>
          <w:rFonts w:ascii="Times New Roman" w:hAnsi="Times New Roman" w:cs="Times New Roman"/>
          <w:sz w:val="28"/>
          <w:szCs w:val="28"/>
          <w:lang w:val="tt-RU"/>
        </w:rPr>
        <w:t>, табибла</w:t>
      </w:r>
      <w:r w:rsidR="005C3E76" w:rsidRPr="00602C6B">
        <w:rPr>
          <w:rFonts w:ascii="Times New Roman" w:hAnsi="Times New Roman" w:cs="Times New Roman"/>
          <w:sz w:val="28"/>
          <w:szCs w:val="28"/>
          <w:lang w:val="tt-RU"/>
        </w:rPr>
        <w:t>р һәм укытучылар</w:t>
      </w:r>
      <w:r w:rsidRPr="00602C6B">
        <w:rPr>
          <w:rFonts w:ascii="Times New Roman" w:hAnsi="Times New Roman" w:cs="Times New Roman"/>
          <w:sz w:val="28"/>
          <w:szCs w:val="28"/>
          <w:lang w:val="tt-RU"/>
        </w:rPr>
        <w:t>, авыл һәм шәһәр</w:t>
      </w:r>
      <w:r w:rsidR="005C3E76" w:rsidRPr="00602C6B">
        <w:rPr>
          <w:rFonts w:ascii="Times New Roman" w:hAnsi="Times New Roman" w:cs="Times New Roman"/>
          <w:sz w:val="28"/>
          <w:szCs w:val="28"/>
          <w:lang w:val="tt-RU"/>
        </w:rPr>
        <w:t xml:space="preserve"> халкы</w:t>
      </w:r>
      <w:r w:rsidRPr="00602C6B">
        <w:rPr>
          <w:rFonts w:ascii="Times New Roman" w:hAnsi="Times New Roman" w:cs="Times New Roman"/>
          <w:sz w:val="28"/>
          <w:szCs w:val="28"/>
          <w:lang w:val="tt-RU"/>
        </w:rPr>
        <w:t xml:space="preserve">, яшьләр һәм </w:t>
      </w:r>
      <w:r w:rsidR="005C3E76" w:rsidRPr="00602C6B">
        <w:rPr>
          <w:rFonts w:ascii="Times New Roman" w:hAnsi="Times New Roman" w:cs="Times New Roman"/>
          <w:sz w:val="28"/>
          <w:szCs w:val="28"/>
          <w:lang w:val="tt-RU"/>
        </w:rPr>
        <w:t>җирле үзидарә вәкилләре</w:t>
      </w:r>
      <w:r w:rsidRPr="00602C6B">
        <w:rPr>
          <w:rFonts w:ascii="Times New Roman" w:hAnsi="Times New Roman" w:cs="Times New Roman"/>
          <w:sz w:val="28"/>
          <w:szCs w:val="28"/>
          <w:lang w:val="tt-RU"/>
        </w:rPr>
        <w:t xml:space="preserve"> белән очрашу</w:t>
      </w:r>
      <w:r w:rsidR="009C3A2F">
        <w:rPr>
          <w:rFonts w:ascii="Times New Roman" w:hAnsi="Times New Roman" w:cs="Times New Roman"/>
          <w:sz w:val="28"/>
          <w:szCs w:val="28"/>
          <w:lang w:val="tt-RU"/>
        </w:rPr>
        <w:t>га багышлыйм</w:t>
      </w:r>
      <w:r w:rsidR="005C3E76" w:rsidRPr="00602C6B">
        <w:rPr>
          <w:rFonts w:ascii="Times New Roman" w:hAnsi="Times New Roman" w:cs="Times New Roman"/>
          <w:sz w:val="28"/>
          <w:szCs w:val="28"/>
          <w:lang w:val="tt-RU"/>
        </w:rPr>
        <w:t xml:space="preserve">. Яшерен түгел, нәкъ менә шушы очрашулардан мин илһам алам, ике яклы элемтәгә керәм, үзем автор булган закон проектлары буенча фикер алышам, </w:t>
      </w:r>
      <w:r w:rsidR="00193EF6" w:rsidRPr="00602C6B">
        <w:rPr>
          <w:rFonts w:ascii="Times New Roman" w:hAnsi="Times New Roman" w:cs="Times New Roman"/>
          <w:sz w:val="28"/>
          <w:szCs w:val="28"/>
          <w:lang w:val="tt-RU"/>
        </w:rPr>
        <w:t xml:space="preserve"> үз эшемдә татарстанлыларның мәнфәгатьләрен сыйфатлы һәм нәтиҗәле итеп яклау өчен мин </w:t>
      </w:r>
      <w:r w:rsidR="005E354A" w:rsidRPr="00602C6B">
        <w:rPr>
          <w:rFonts w:ascii="Times New Roman" w:hAnsi="Times New Roman" w:cs="Times New Roman"/>
          <w:sz w:val="28"/>
          <w:szCs w:val="28"/>
          <w:lang w:val="tt-RU"/>
        </w:rPr>
        <w:t xml:space="preserve">урыннарда </w:t>
      </w:r>
      <w:r w:rsidR="005C3E76" w:rsidRPr="00602C6B">
        <w:rPr>
          <w:rFonts w:ascii="Times New Roman" w:hAnsi="Times New Roman" w:cs="Times New Roman"/>
          <w:sz w:val="28"/>
          <w:szCs w:val="28"/>
          <w:lang w:val="tt-RU"/>
        </w:rPr>
        <w:t>кабул ителг</w:t>
      </w:r>
      <w:r w:rsidR="005E354A" w:rsidRPr="00602C6B">
        <w:rPr>
          <w:rFonts w:ascii="Times New Roman" w:hAnsi="Times New Roman" w:cs="Times New Roman"/>
          <w:sz w:val="28"/>
          <w:szCs w:val="28"/>
          <w:lang w:val="tt-RU"/>
        </w:rPr>
        <w:t>ән карарларны үтәү буенча</w:t>
      </w:r>
      <w:r w:rsidR="00193EF6" w:rsidRPr="00602C6B">
        <w:rPr>
          <w:rFonts w:ascii="Times New Roman" w:hAnsi="Times New Roman" w:cs="Times New Roman"/>
          <w:sz w:val="28"/>
          <w:szCs w:val="28"/>
          <w:lang w:val="tt-RU"/>
        </w:rPr>
        <w:t xml:space="preserve"> мониторинг ясыйм. </w:t>
      </w:r>
    </w:p>
    <w:p w:rsidR="00193EF6" w:rsidRPr="00602C6B" w:rsidRDefault="00193EF6" w:rsidP="009E46FA">
      <w:pPr>
        <w:tabs>
          <w:tab w:val="left" w:pos="4962"/>
        </w:tabs>
        <w:spacing w:after="0"/>
        <w:ind w:firstLine="567"/>
        <w:jc w:val="both"/>
        <w:rPr>
          <w:rFonts w:ascii="Times New Roman" w:hAnsi="Times New Roman" w:cs="Times New Roman"/>
          <w:sz w:val="28"/>
          <w:szCs w:val="28"/>
          <w:lang w:val="tt-RU"/>
        </w:rPr>
      </w:pPr>
      <w:r w:rsidRPr="00602C6B">
        <w:rPr>
          <w:rFonts w:ascii="Times New Roman" w:hAnsi="Times New Roman" w:cs="Times New Roman"/>
          <w:sz w:val="28"/>
          <w:szCs w:val="28"/>
          <w:lang w:val="tt-RU"/>
        </w:rPr>
        <w:t>Татарстан Республикасында</w:t>
      </w:r>
      <w:r w:rsidR="00DD642E" w:rsidRPr="00602C6B">
        <w:rPr>
          <w:rFonts w:ascii="Times New Roman" w:hAnsi="Times New Roman" w:cs="Times New Roman"/>
          <w:sz w:val="28"/>
          <w:szCs w:val="28"/>
          <w:lang w:val="tt-RU"/>
        </w:rPr>
        <w:t xml:space="preserve"> барлык дәрәҗәдәге хакимият арасында</w:t>
      </w:r>
      <w:r w:rsidRPr="00602C6B">
        <w:rPr>
          <w:rFonts w:ascii="Times New Roman" w:hAnsi="Times New Roman" w:cs="Times New Roman"/>
          <w:sz w:val="28"/>
          <w:szCs w:val="28"/>
          <w:lang w:val="tt-RU"/>
        </w:rPr>
        <w:t xml:space="preserve"> төбәкнең үсешенә юнәлтелгән нәтиҗәле һәм</w:t>
      </w:r>
      <w:r w:rsidR="00DD642E" w:rsidRPr="00602C6B">
        <w:rPr>
          <w:rFonts w:ascii="Times New Roman" w:hAnsi="Times New Roman" w:cs="Times New Roman"/>
          <w:sz w:val="28"/>
          <w:szCs w:val="28"/>
          <w:lang w:val="tt-RU"/>
        </w:rPr>
        <w:t xml:space="preserve"> бердәнбер үзара </w:t>
      </w:r>
      <w:r w:rsidRPr="00602C6B">
        <w:rPr>
          <w:rFonts w:ascii="Times New Roman" w:hAnsi="Times New Roman" w:cs="Times New Roman"/>
          <w:sz w:val="28"/>
          <w:szCs w:val="28"/>
          <w:lang w:val="tt-RU"/>
        </w:rPr>
        <w:t>бәйләнеш системасы</w:t>
      </w:r>
      <w:r w:rsidR="00DD642E" w:rsidRPr="00602C6B">
        <w:rPr>
          <w:rFonts w:ascii="Times New Roman" w:hAnsi="Times New Roman" w:cs="Times New Roman"/>
          <w:sz w:val="28"/>
          <w:szCs w:val="28"/>
          <w:lang w:val="tt-RU"/>
        </w:rPr>
        <w:t xml:space="preserve"> эшли</w:t>
      </w:r>
      <w:r w:rsidRPr="00602C6B">
        <w:rPr>
          <w:rFonts w:ascii="Times New Roman" w:hAnsi="Times New Roman" w:cs="Times New Roman"/>
          <w:sz w:val="28"/>
          <w:szCs w:val="28"/>
          <w:lang w:val="tt-RU"/>
        </w:rPr>
        <w:t>.</w:t>
      </w:r>
      <w:r w:rsidR="00DD642E" w:rsidRPr="00602C6B">
        <w:rPr>
          <w:rFonts w:ascii="Times New Roman" w:hAnsi="Times New Roman" w:cs="Times New Roman"/>
          <w:sz w:val="28"/>
          <w:szCs w:val="28"/>
          <w:lang w:val="tt-RU"/>
        </w:rPr>
        <w:t xml:space="preserve"> Татарстан Президенты Рөстәм Миңнеханов бер команда булып эшләргә, максималь рәвештә федераль максатчан һәм </w:t>
      </w:r>
      <w:r w:rsidR="00FE37FF" w:rsidRPr="00602C6B">
        <w:rPr>
          <w:rFonts w:ascii="Times New Roman" w:hAnsi="Times New Roman" w:cs="Times New Roman"/>
          <w:sz w:val="28"/>
          <w:szCs w:val="28"/>
          <w:lang w:val="tt-RU"/>
        </w:rPr>
        <w:t xml:space="preserve">дәүләт программаларын тормышка ашыруда катнашырга дигән вазифа куйды. </w:t>
      </w:r>
      <w:r w:rsidR="00953577" w:rsidRPr="00602C6B">
        <w:rPr>
          <w:rFonts w:ascii="Times New Roman" w:hAnsi="Times New Roman" w:cs="Times New Roman"/>
          <w:sz w:val="28"/>
          <w:szCs w:val="28"/>
          <w:lang w:val="tt-RU"/>
        </w:rPr>
        <w:t>Республика Хөкүмәте белән бергә м</w:t>
      </w:r>
      <w:r w:rsidR="00FE37FF" w:rsidRPr="00602C6B">
        <w:rPr>
          <w:rFonts w:ascii="Times New Roman" w:hAnsi="Times New Roman" w:cs="Times New Roman"/>
          <w:sz w:val="28"/>
          <w:szCs w:val="28"/>
          <w:lang w:val="tt-RU"/>
        </w:rPr>
        <w:t>ин башкарган эшләр нәтиҗәсе буенча беренче яртыеллык эчендә Татарстанга федераль бюджет</w:t>
      </w:r>
      <w:r w:rsidR="009C3A2F">
        <w:rPr>
          <w:rFonts w:ascii="Times New Roman" w:hAnsi="Times New Roman" w:cs="Times New Roman"/>
          <w:sz w:val="28"/>
          <w:szCs w:val="28"/>
          <w:lang w:val="tt-RU"/>
        </w:rPr>
        <w:t>тан 14 млрд сумнан артык кер</w:t>
      </w:r>
      <w:r w:rsidR="00953577" w:rsidRPr="00602C6B">
        <w:rPr>
          <w:rFonts w:ascii="Times New Roman" w:hAnsi="Times New Roman" w:cs="Times New Roman"/>
          <w:sz w:val="28"/>
          <w:szCs w:val="28"/>
          <w:lang w:val="tt-RU"/>
        </w:rPr>
        <w:t>де.</w:t>
      </w:r>
    </w:p>
    <w:p w:rsidR="00953577" w:rsidRDefault="00953577" w:rsidP="009E46FA">
      <w:pPr>
        <w:tabs>
          <w:tab w:val="left" w:pos="4962"/>
        </w:tabs>
        <w:spacing w:after="0"/>
        <w:ind w:firstLine="567"/>
        <w:jc w:val="both"/>
        <w:rPr>
          <w:rFonts w:ascii="Times New Roman" w:hAnsi="Times New Roman" w:cs="Times New Roman"/>
          <w:sz w:val="28"/>
          <w:szCs w:val="28"/>
          <w:lang w:val="tt-RU"/>
        </w:rPr>
      </w:pPr>
      <w:r w:rsidRPr="00602C6B">
        <w:rPr>
          <w:rFonts w:ascii="Times New Roman" w:hAnsi="Times New Roman" w:cs="Times New Roman"/>
          <w:sz w:val="28"/>
          <w:szCs w:val="28"/>
          <w:lang w:val="tt-RU"/>
        </w:rPr>
        <w:t xml:space="preserve">Кадерле дуслар! Бу ярты елны без </w:t>
      </w:r>
      <w:r w:rsidR="0028576D">
        <w:rPr>
          <w:rFonts w:ascii="Times New Roman" w:hAnsi="Times New Roman" w:cs="Times New Roman"/>
          <w:sz w:val="28"/>
          <w:szCs w:val="28"/>
          <w:lang w:val="tt-RU"/>
        </w:rPr>
        <w:t>бергәләп эшләдек, һәм шуның өчен безнең нәтиҗәләр дә яхшы. Ләкин алда безне тагын да күбрәк вазифалар көтә</w:t>
      </w:r>
      <w:r w:rsidR="009C3A2F">
        <w:rPr>
          <w:rFonts w:ascii="Times New Roman" w:hAnsi="Times New Roman" w:cs="Times New Roman"/>
          <w:sz w:val="28"/>
          <w:szCs w:val="28"/>
          <w:lang w:val="tt-RU"/>
        </w:rPr>
        <w:t>. Мин ышанам, безгә бар эш тә</w:t>
      </w:r>
      <w:r w:rsidR="0028576D">
        <w:rPr>
          <w:rFonts w:ascii="Times New Roman" w:hAnsi="Times New Roman" w:cs="Times New Roman"/>
          <w:sz w:val="28"/>
          <w:szCs w:val="28"/>
          <w:lang w:val="tt-RU"/>
        </w:rPr>
        <w:t xml:space="preserve"> кулдан килә! Алга! Без булдырабыз! </w:t>
      </w:r>
    </w:p>
    <w:p w:rsidR="0028576D" w:rsidRDefault="0028576D" w:rsidP="009E46FA">
      <w:pPr>
        <w:tabs>
          <w:tab w:val="left" w:pos="4962"/>
        </w:tabs>
        <w:spacing w:after="0"/>
        <w:ind w:firstLine="567"/>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Уртак эшебез өчен рәхмәт! </w:t>
      </w:r>
    </w:p>
    <w:p w:rsidR="0028576D" w:rsidRDefault="0028576D" w:rsidP="0028576D">
      <w:pPr>
        <w:tabs>
          <w:tab w:val="left" w:pos="4962"/>
        </w:tabs>
        <w:spacing w:after="0"/>
        <w:ind w:firstLine="567"/>
        <w:jc w:val="right"/>
        <w:rPr>
          <w:rFonts w:ascii="Times New Roman" w:hAnsi="Times New Roman" w:cs="Times New Roman"/>
          <w:sz w:val="28"/>
          <w:szCs w:val="28"/>
          <w:lang w:val="tt-RU"/>
        </w:rPr>
      </w:pPr>
      <w:r>
        <w:rPr>
          <w:rFonts w:ascii="Times New Roman" w:hAnsi="Times New Roman" w:cs="Times New Roman"/>
          <w:sz w:val="28"/>
          <w:szCs w:val="28"/>
          <w:lang w:val="tt-RU"/>
        </w:rPr>
        <w:t>Әлфия Когогина</w:t>
      </w:r>
    </w:p>
    <w:p w:rsidR="0028576D" w:rsidRPr="00602C6B" w:rsidRDefault="0028576D" w:rsidP="009E46FA">
      <w:pPr>
        <w:tabs>
          <w:tab w:val="left" w:pos="4962"/>
        </w:tabs>
        <w:spacing w:after="0"/>
        <w:ind w:firstLine="567"/>
        <w:jc w:val="both"/>
        <w:rPr>
          <w:rFonts w:ascii="Times New Roman" w:hAnsi="Times New Roman" w:cs="Times New Roman"/>
          <w:sz w:val="28"/>
          <w:szCs w:val="28"/>
          <w:lang w:val="tt-RU"/>
        </w:rPr>
      </w:pPr>
    </w:p>
    <w:sectPr w:rsidR="0028576D" w:rsidRPr="00602C6B" w:rsidSect="0019659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characterSpacingControl w:val="doNotCompress"/>
  <w:compat>
    <w:useFELayout/>
    <w:compatSetting w:name="compatibilityMode" w:uri="http://schemas.microsoft.com/office/word" w:val="12"/>
  </w:compat>
  <w:rsids>
    <w:rsidRoot w:val="00E921D4"/>
    <w:rsid w:val="000A1225"/>
    <w:rsid w:val="00193EF6"/>
    <w:rsid w:val="00196594"/>
    <w:rsid w:val="001B7DBA"/>
    <w:rsid w:val="001F5368"/>
    <w:rsid w:val="0028576D"/>
    <w:rsid w:val="002A192B"/>
    <w:rsid w:val="002B7854"/>
    <w:rsid w:val="003C6261"/>
    <w:rsid w:val="003F7813"/>
    <w:rsid w:val="00425BB5"/>
    <w:rsid w:val="004E5D18"/>
    <w:rsid w:val="00510293"/>
    <w:rsid w:val="005C3E76"/>
    <w:rsid w:val="005E354A"/>
    <w:rsid w:val="00602C6B"/>
    <w:rsid w:val="00663433"/>
    <w:rsid w:val="006E4F8B"/>
    <w:rsid w:val="00953577"/>
    <w:rsid w:val="009C3A2F"/>
    <w:rsid w:val="009E46FA"/>
    <w:rsid w:val="00AA7CF0"/>
    <w:rsid w:val="00AF52E0"/>
    <w:rsid w:val="00CB5305"/>
    <w:rsid w:val="00CE2CB4"/>
    <w:rsid w:val="00D77636"/>
    <w:rsid w:val="00DD642E"/>
    <w:rsid w:val="00E921D4"/>
    <w:rsid w:val="00F36B59"/>
    <w:rsid w:val="00F67E8E"/>
    <w:rsid w:val="00FE3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D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8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78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801</TotalTime>
  <Pages>1</Pages>
  <Words>1497</Words>
  <Characters>8538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Регина</dc:creator>
  <cp:keywords/>
  <dc:description/>
  <cp:lastModifiedBy>Dell PC</cp:lastModifiedBy>
  <cp:revision>12</cp:revision>
  <dcterms:created xsi:type="dcterms:W3CDTF">1980-01-03T22:05:00Z</dcterms:created>
  <dcterms:modified xsi:type="dcterms:W3CDTF">2017-08-14T08:11:00Z</dcterms:modified>
</cp:coreProperties>
</file>